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D8AC2" w14:textId="77777777" w:rsidR="005D6920" w:rsidRDefault="005D6920"/>
    <w:p w14:paraId="51C0F43D" w14:textId="77777777" w:rsidR="005D6920" w:rsidRDefault="00FC7CD1">
      <w:pPr>
        <w:rPr>
          <w:b/>
        </w:rPr>
      </w:pPr>
      <w:r>
        <w:rPr>
          <w:b/>
        </w:rPr>
        <w:t>1.- Clasificación Forrest</w:t>
      </w:r>
      <w:r>
        <w:rPr>
          <w:b/>
        </w:rPr>
        <w:tab/>
        <w:t>para úlcera sangrante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4189"/>
        <w:gridCol w:w="2943"/>
      </w:tblGrid>
      <w:tr w:rsidR="005D6920" w14:paraId="13B1B14A" w14:textId="77777777">
        <w:tc>
          <w:tcPr>
            <w:tcW w:w="1696" w:type="dxa"/>
          </w:tcPr>
          <w:p w14:paraId="7266B81A" w14:textId="77777777" w:rsidR="005D6920" w:rsidRDefault="00FC7CD1">
            <w:r>
              <w:t>Grado</w:t>
            </w:r>
          </w:p>
        </w:tc>
        <w:tc>
          <w:tcPr>
            <w:tcW w:w="4189" w:type="dxa"/>
          </w:tcPr>
          <w:p w14:paraId="69B1A585" w14:textId="77777777" w:rsidR="005D6920" w:rsidRDefault="00FC7CD1">
            <w:r>
              <w:t xml:space="preserve">Descripción </w:t>
            </w:r>
          </w:p>
        </w:tc>
        <w:tc>
          <w:tcPr>
            <w:tcW w:w="2943" w:type="dxa"/>
          </w:tcPr>
          <w:p w14:paraId="5F27C4B1" w14:textId="77777777" w:rsidR="005D6920" w:rsidRDefault="00FC7CD1">
            <w:r>
              <w:t xml:space="preserve">Riesgo de </w:t>
            </w:r>
            <w:proofErr w:type="spellStart"/>
            <w:r>
              <w:t>resangrado</w:t>
            </w:r>
            <w:proofErr w:type="spellEnd"/>
          </w:p>
        </w:tc>
      </w:tr>
      <w:tr w:rsidR="005D6920" w14:paraId="2FCFFEA1" w14:textId="77777777">
        <w:tc>
          <w:tcPr>
            <w:tcW w:w="1696" w:type="dxa"/>
          </w:tcPr>
          <w:p w14:paraId="22EB2872" w14:textId="77777777" w:rsidR="005D6920" w:rsidRDefault="00FC7CD1">
            <w:r>
              <w:t>IA</w:t>
            </w:r>
          </w:p>
        </w:tc>
        <w:tc>
          <w:tcPr>
            <w:tcW w:w="4189" w:type="dxa"/>
          </w:tcPr>
          <w:p w14:paraId="327B589C" w14:textId="77777777" w:rsidR="005D6920" w:rsidRDefault="00FC7CD1">
            <w:r>
              <w:t>Hemorragia arterial pulsátil</w:t>
            </w:r>
          </w:p>
        </w:tc>
        <w:tc>
          <w:tcPr>
            <w:tcW w:w="2943" w:type="dxa"/>
          </w:tcPr>
          <w:p w14:paraId="41031F2E" w14:textId="77777777" w:rsidR="005D6920" w:rsidRDefault="00FC7CD1">
            <w:r>
              <w:t>55%</w:t>
            </w:r>
          </w:p>
        </w:tc>
      </w:tr>
      <w:tr w:rsidR="005D6920" w14:paraId="07647E6D" w14:textId="77777777">
        <w:tc>
          <w:tcPr>
            <w:tcW w:w="1696" w:type="dxa"/>
          </w:tcPr>
          <w:p w14:paraId="596834F0" w14:textId="77777777" w:rsidR="005D6920" w:rsidRDefault="00FC7CD1">
            <w:r>
              <w:t>IB</w:t>
            </w:r>
          </w:p>
        </w:tc>
        <w:tc>
          <w:tcPr>
            <w:tcW w:w="4189" w:type="dxa"/>
          </w:tcPr>
          <w:p w14:paraId="0DC3BBD9" w14:textId="77777777" w:rsidR="005D6920" w:rsidRDefault="00FC7CD1">
            <w:r>
              <w:t>Hemorragia arterial en napa o goteo</w:t>
            </w:r>
          </w:p>
        </w:tc>
        <w:tc>
          <w:tcPr>
            <w:tcW w:w="2943" w:type="dxa"/>
          </w:tcPr>
          <w:p w14:paraId="290A3373" w14:textId="77777777" w:rsidR="005D6920" w:rsidRDefault="00FC7CD1">
            <w:r>
              <w:t>55%</w:t>
            </w:r>
          </w:p>
        </w:tc>
      </w:tr>
      <w:tr w:rsidR="005D6920" w14:paraId="6808B3FC" w14:textId="77777777">
        <w:tc>
          <w:tcPr>
            <w:tcW w:w="1696" w:type="dxa"/>
          </w:tcPr>
          <w:p w14:paraId="3552BF31" w14:textId="77777777" w:rsidR="005D6920" w:rsidRDefault="00FC7CD1">
            <w:r>
              <w:t>IIA</w:t>
            </w:r>
          </w:p>
        </w:tc>
        <w:tc>
          <w:tcPr>
            <w:tcW w:w="4189" w:type="dxa"/>
          </w:tcPr>
          <w:p w14:paraId="427D78FE" w14:textId="77777777" w:rsidR="005D6920" w:rsidRDefault="00FC7CD1">
            <w:r>
              <w:t>Vaso visible en fondo de úlcera</w:t>
            </w:r>
          </w:p>
        </w:tc>
        <w:tc>
          <w:tcPr>
            <w:tcW w:w="2943" w:type="dxa"/>
          </w:tcPr>
          <w:p w14:paraId="629778F8" w14:textId="77777777" w:rsidR="005D6920" w:rsidRDefault="00FC7CD1">
            <w:r>
              <w:t>43%</w:t>
            </w:r>
          </w:p>
        </w:tc>
      </w:tr>
      <w:tr w:rsidR="005D6920" w14:paraId="3326D345" w14:textId="77777777">
        <w:tc>
          <w:tcPr>
            <w:tcW w:w="1696" w:type="dxa"/>
          </w:tcPr>
          <w:p w14:paraId="30EDA7FC" w14:textId="77777777" w:rsidR="005D6920" w:rsidRDefault="00FC7CD1">
            <w:r>
              <w:t>IIB</w:t>
            </w:r>
          </w:p>
        </w:tc>
        <w:tc>
          <w:tcPr>
            <w:tcW w:w="4189" w:type="dxa"/>
          </w:tcPr>
          <w:p w14:paraId="2852356E" w14:textId="77777777" w:rsidR="005D6920" w:rsidRDefault="00FC7CD1">
            <w:r>
              <w:t>Coágulo adherido a la base de la úlcera</w:t>
            </w:r>
          </w:p>
        </w:tc>
        <w:tc>
          <w:tcPr>
            <w:tcW w:w="2943" w:type="dxa"/>
          </w:tcPr>
          <w:p w14:paraId="74D8905A" w14:textId="77777777" w:rsidR="005D6920" w:rsidRDefault="00FC7CD1">
            <w:r>
              <w:t>22%</w:t>
            </w:r>
          </w:p>
        </w:tc>
      </w:tr>
      <w:tr w:rsidR="005D6920" w14:paraId="529F6294" w14:textId="77777777">
        <w:tc>
          <w:tcPr>
            <w:tcW w:w="1696" w:type="dxa"/>
          </w:tcPr>
          <w:p w14:paraId="7383BA3B" w14:textId="77777777" w:rsidR="005D6920" w:rsidRDefault="00FC7CD1">
            <w:r>
              <w:t>IIC</w:t>
            </w:r>
          </w:p>
        </w:tc>
        <w:tc>
          <w:tcPr>
            <w:tcW w:w="4189" w:type="dxa"/>
          </w:tcPr>
          <w:p w14:paraId="1F8C642B" w14:textId="77777777" w:rsidR="005D6920" w:rsidRDefault="00FC7CD1">
            <w:r>
              <w:t>Base cubierta de fibrina</w:t>
            </w:r>
          </w:p>
        </w:tc>
        <w:tc>
          <w:tcPr>
            <w:tcW w:w="2943" w:type="dxa"/>
          </w:tcPr>
          <w:p w14:paraId="67EB8D7A" w14:textId="77777777" w:rsidR="005D6920" w:rsidRDefault="00FC7CD1">
            <w:r>
              <w:t>10%</w:t>
            </w:r>
          </w:p>
        </w:tc>
      </w:tr>
      <w:tr w:rsidR="005D6920" w14:paraId="13EE83B4" w14:textId="77777777">
        <w:tc>
          <w:tcPr>
            <w:tcW w:w="1696" w:type="dxa"/>
          </w:tcPr>
          <w:p w14:paraId="479598C3" w14:textId="77777777" w:rsidR="005D6920" w:rsidRDefault="00FC7CD1">
            <w:r>
              <w:t>III</w:t>
            </w:r>
          </w:p>
        </w:tc>
        <w:tc>
          <w:tcPr>
            <w:tcW w:w="4189" w:type="dxa"/>
          </w:tcPr>
          <w:p w14:paraId="5112583D" w14:textId="77777777" w:rsidR="005D6920" w:rsidRDefault="00FC7CD1">
            <w:r>
              <w:t>Úlcera sin estigmas de hemorragia</w:t>
            </w:r>
          </w:p>
        </w:tc>
        <w:tc>
          <w:tcPr>
            <w:tcW w:w="2943" w:type="dxa"/>
          </w:tcPr>
          <w:p w14:paraId="47D00F7A" w14:textId="77777777" w:rsidR="005D6920" w:rsidRDefault="00FC7CD1">
            <w:r>
              <w:t>5%</w:t>
            </w:r>
          </w:p>
        </w:tc>
      </w:tr>
    </w:tbl>
    <w:p w14:paraId="403F55B3" w14:textId="77777777" w:rsidR="005D6920" w:rsidRDefault="005D6920"/>
    <w:p w14:paraId="58C78E8A" w14:textId="77777777" w:rsidR="005D6920" w:rsidRDefault="00FC7CD1">
      <w:r>
        <w:t xml:space="preserve">John A. H. Forrest, N. D. C. </w:t>
      </w:r>
      <w:proofErr w:type="spellStart"/>
      <w:r>
        <w:t>Finlayson</w:t>
      </w:r>
      <w:proofErr w:type="spellEnd"/>
      <w:r>
        <w:t xml:space="preserve">, D. J. C. </w:t>
      </w:r>
      <w:proofErr w:type="spellStart"/>
      <w:r>
        <w:t>Shearman</w:t>
      </w:r>
      <w:proofErr w:type="spellEnd"/>
      <w:r>
        <w:t xml:space="preserve">,   </w:t>
      </w:r>
      <w:proofErr w:type="spellStart"/>
      <w:r>
        <w:t>Endoscopy</w:t>
      </w:r>
      <w:proofErr w:type="spellEnd"/>
      <w:r>
        <w:t xml:space="preserve"> in gastrointestinal </w:t>
      </w:r>
      <w:proofErr w:type="spellStart"/>
      <w:r>
        <w:t>bleeding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Lancet, </w:t>
      </w:r>
      <w:proofErr w:type="spellStart"/>
      <w:r>
        <w:t>Volume</w:t>
      </w:r>
      <w:proofErr w:type="spellEnd"/>
      <w:r>
        <w:t xml:space="preserve"> 304, 1974, Pages 394‐97.</w:t>
      </w:r>
    </w:p>
    <w:p w14:paraId="7AB42E27" w14:textId="77777777" w:rsidR="005D6920" w:rsidRDefault="005D6920"/>
    <w:p w14:paraId="6D5B8F31" w14:textId="77777777" w:rsidR="005D6920" w:rsidRDefault="005D6920"/>
    <w:p w14:paraId="6C9142E9" w14:textId="77777777" w:rsidR="005D6920" w:rsidRDefault="005D6920"/>
    <w:p w14:paraId="1BC0C514" w14:textId="77777777" w:rsidR="005D6920" w:rsidRDefault="005D6920"/>
    <w:p w14:paraId="4D55616A" w14:textId="77777777" w:rsidR="005D6920" w:rsidRDefault="005D6920">
      <w:pPr>
        <w:rPr>
          <w:b/>
        </w:rPr>
      </w:pPr>
    </w:p>
    <w:p w14:paraId="5F86EE7B" w14:textId="77777777" w:rsidR="005D6920" w:rsidRDefault="00FC7CD1">
      <w:pPr>
        <w:rPr>
          <w:b/>
        </w:rPr>
      </w:pPr>
      <w:r>
        <w:rPr>
          <w:b/>
        </w:rPr>
        <w:t>2.- Clasificación de Los Ángeles de esofagitis por reflujo</w:t>
      </w: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415"/>
      </w:tblGrid>
      <w:tr w:rsidR="005D6920" w14:paraId="78BF34EF" w14:textId="77777777">
        <w:tc>
          <w:tcPr>
            <w:tcW w:w="1413" w:type="dxa"/>
          </w:tcPr>
          <w:p w14:paraId="5677CFC1" w14:textId="77777777" w:rsidR="005D6920" w:rsidRDefault="00FC7CD1">
            <w:r>
              <w:t>Clasificación</w:t>
            </w:r>
          </w:p>
        </w:tc>
        <w:tc>
          <w:tcPr>
            <w:tcW w:w="7415" w:type="dxa"/>
          </w:tcPr>
          <w:p w14:paraId="4D6A0E9B" w14:textId="77777777" w:rsidR="005D6920" w:rsidRDefault="00FC7CD1">
            <w:r>
              <w:t>Descripción</w:t>
            </w:r>
          </w:p>
        </w:tc>
      </w:tr>
      <w:tr w:rsidR="005D6920" w14:paraId="6B1B9B48" w14:textId="77777777">
        <w:tc>
          <w:tcPr>
            <w:tcW w:w="1413" w:type="dxa"/>
          </w:tcPr>
          <w:p w14:paraId="5A5EB2DA" w14:textId="77777777" w:rsidR="005D6920" w:rsidRDefault="00FC7CD1">
            <w:r>
              <w:t>Grado A</w:t>
            </w:r>
          </w:p>
        </w:tc>
        <w:tc>
          <w:tcPr>
            <w:tcW w:w="7415" w:type="dxa"/>
          </w:tcPr>
          <w:p w14:paraId="7E00431D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o más lesiones &lt; 5 mm que no afecta a dos bordes de los pliegues mucosos</w:t>
            </w:r>
          </w:p>
        </w:tc>
      </w:tr>
      <w:tr w:rsidR="005D6920" w14:paraId="1BF87E97" w14:textId="77777777">
        <w:tc>
          <w:tcPr>
            <w:tcW w:w="1413" w:type="dxa"/>
          </w:tcPr>
          <w:p w14:paraId="1D20FACA" w14:textId="77777777" w:rsidR="005D6920" w:rsidRDefault="00FC7CD1">
            <w:r>
              <w:t>Grado B</w:t>
            </w:r>
          </w:p>
        </w:tc>
        <w:tc>
          <w:tcPr>
            <w:tcW w:w="7415" w:type="dxa"/>
          </w:tcPr>
          <w:p w14:paraId="1541E4F0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o más lesiones &gt;5 mm que no afecta  a dos bordes  de los pliegues mucosos</w:t>
            </w:r>
          </w:p>
        </w:tc>
      </w:tr>
      <w:tr w:rsidR="005D6920" w14:paraId="5FCE34B7" w14:textId="77777777">
        <w:tc>
          <w:tcPr>
            <w:tcW w:w="1413" w:type="dxa"/>
          </w:tcPr>
          <w:p w14:paraId="271D3190" w14:textId="77777777" w:rsidR="005D6920" w:rsidRDefault="00FC7CD1">
            <w:r>
              <w:t>Grado C</w:t>
            </w:r>
          </w:p>
        </w:tc>
        <w:tc>
          <w:tcPr>
            <w:tcW w:w="7415" w:type="dxa"/>
          </w:tcPr>
          <w:p w14:paraId="26031876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o más lesiones continuas entre dos o más bordes  de los pliegues mucosos  y que afecta &lt;75%  de la circunferencia esofágica</w:t>
            </w:r>
          </w:p>
        </w:tc>
      </w:tr>
      <w:tr w:rsidR="005D6920" w14:paraId="193EC6B2" w14:textId="77777777">
        <w:tc>
          <w:tcPr>
            <w:tcW w:w="1413" w:type="dxa"/>
          </w:tcPr>
          <w:p w14:paraId="04C9461F" w14:textId="77777777" w:rsidR="005D6920" w:rsidRDefault="00FC7CD1">
            <w:r>
              <w:t>Grado D</w:t>
            </w:r>
          </w:p>
        </w:tc>
        <w:tc>
          <w:tcPr>
            <w:tcW w:w="7415" w:type="dxa"/>
          </w:tcPr>
          <w:p w14:paraId="3893CD7B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o más lesiones  que afecta  al menos el 75% de la circunferencia esofágica</w:t>
            </w:r>
          </w:p>
        </w:tc>
      </w:tr>
    </w:tbl>
    <w:p w14:paraId="18595A6E" w14:textId="77777777" w:rsidR="005D6920" w:rsidRDefault="005D6920"/>
    <w:p w14:paraId="36EEF78B" w14:textId="77777777" w:rsidR="005D6920" w:rsidRDefault="00FC7CD1">
      <w:r>
        <w:t xml:space="preserve">Ortiz Á. </w:t>
      </w:r>
      <w:proofErr w:type="spellStart"/>
      <w:r>
        <w:t>et.al</w:t>
      </w:r>
      <w:proofErr w:type="spellEnd"/>
      <w:r>
        <w:t xml:space="preserve">. (2017). Cirugía </w:t>
      </w:r>
      <w:proofErr w:type="spellStart"/>
      <w:r>
        <w:t>esofagogástrica</w:t>
      </w:r>
      <w:proofErr w:type="spellEnd"/>
      <w:r>
        <w:t xml:space="preserve"> 2da edición. España: Aran.</w:t>
      </w:r>
    </w:p>
    <w:p w14:paraId="089B5136" w14:textId="77777777" w:rsidR="005D6920" w:rsidRDefault="005D6920"/>
    <w:p w14:paraId="4987438F" w14:textId="77777777" w:rsidR="005D6920" w:rsidRDefault="005D6920"/>
    <w:p w14:paraId="65378E9A" w14:textId="77777777" w:rsidR="005D6920" w:rsidRDefault="005D6920"/>
    <w:p w14:paraId="1F6698FE" w14:textId="77777777" w:rsidR="005D6920" w:rsidRDefault="005D6920"/>
    <w:p w14:paraId="3E080318" w14:textId="77777777" w:rsidR="005D6920" w:rsidRDefault="005D6920"/>
    <w:p w14:paraId="546B79BF" w14:textId="77777777" w:rsidR="005D6920" w:rsidRDefault="005D6920"/>
    <w:p w14:paraId="3A2A7FE9" w14:textId="77777777" w:rsidR="005D6920" w:rsidRDefault="005D6920"/>
    <w:p w14:paraId="0B79DA3A" w14:textId="77777777" w:rsidR="005D6920" w:rsidRDefault="005D6920"/>
    <w:p w14:paraId="5CB5889C" w14:textId="77777777" w:rsidR="005D6920" w:rsidRDefault="00FC7CD1">
      <w:pPr>
        <w:rPr>
          <w:b/>
        </w:rPr>
      </w:pPr>
      <w:r>
        <w:rPr>
          <w:b/>
        </w:rPr>
        <w:lastRenderedPageBreak/>
        <w:t>3.- Clasificación del cáncer gástrico avanzado según  Bormann</w:t>
      </w: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61"/>
        <w:gridCol w:w="3096"/>
        <w:gridCol w:w="2871"/>
      </w:tblGrid>
      <w:tr w:rsidR="005D6920" w14:paraId="46CA105D" w14:textId="77777777">
        <w:tc>
          <w:tcPr>
            <w:tcW w:w="2861" w:type="dxa"/>
          </w:tcPr>
          <w:p w14:paraId="3B46A296" w14:textId="77777777" w:rsidR="005D6920" w:rsidRDefault="00FC7CD1">
            <w:r>
              <w:t>Bormann</w:t>
            </w:r>
          </w:p>
        </w:tc>
        <w:tc>
          <w:tcPr>
            <w:tcW w:w="3096" w:type="dxa"/>
          </w:tcPr>
          <w:p w14:paraId="1FD82D22" w14:textId="77777777" w:rsidR="005D6920" w:rsidRDefault="00FC7CD1">
            <w:r>
              <w:t>Imagen</w:t>
            </w:r>
          </w:p>
        </w:tc>
        <w:tc>
          <w:tcPr>
            <w:tcW w:w="2871" w:type="dxa"/>
          </w:tcPr>
          <w:p w14:paraId="4348469F" w14:textId="77777777" w:rsidR="005D6920" w:rsidRDefault="00FC7CD1">
            <w:r>
              <w:t>Descripción</w:t>
            </w:r>
          </w:p>
        </w:tc>
      </w:tr>
      <w:tr w:rsidR="005D6920" w14:paraId="0A719C14" w14:textId="77777777">
        <w:tc>
          <w:tcPr>
            <w:tcW w:w="2861" w:type="dxa"/>
          </w:tcPr>
          <w:p w14:paraId="50E28804" w14:textId="77777777" w:rsidR="005D6920" w:rsidRDefault="00FC7CD1">
            <w:r>
              <w:t>Bormann I</w:t>
            </w:r>
          </w:p>
        </w:tc>
        <w:tc>
          <w:tcPr>
            <w:tcW w:w="3096" w:type="dxa"/>
          </w:tcPr>
          <w:p w14:paraId="1D88DF31" w14:textId="77777777" w:rsidR="005D6920" w:rsidRDefault="00FC7CD1">
            <w:r>
              <w:rPr>
                <w:noProof/>
              </w:rPr>
              <w:drawing>
                <wp:inline distT="0" distB="0" distL="0" distR="0" wp14:anchorId="40AD1C28" wp14:editId="4C1E00A0">
                  <wp:extent cx="1704975" cy="975995"/>
                  <wp:effectExtent l="0" t="0" r="0" b="0"/>
                  <wp:docPr id="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44467" t="41526" r="47385" b="50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75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14:paraId="26E71732" w14:textId="77777777" w:rsidR="005D6920" w:rsidRDefault="00FC7CD1">
            <w:proofErr w:type="spellStart"/>
            <w:r>
              <w:t>Poliposo</w:t>
            </w:r>
            <w:proofErr w:type="spellEnd"/>
          </w:p>
        </w:tc>
      </w:tr>
      <w:tr w:rsidR="005D6920" w14:paraId="728B6A99" w14:textId="77777777">
        <w:tc>
          <w:tcPr>
            <w:tcW w:w="2861" w:type="dxa"/>
          </w:tcPr>
          <w:p w14:paraId="437D669C" w14:textId="77777777" w:rsidR="005D6920" w:rsidRDefault="00FC7CD1">
            <w:r>
              <w:t>Bormann II</w:t>
            </w:r>
          </w:p>
        </w:tc>
        <w:tc>
          <w:tcPr>
            <w:tcW w:w="3096" w:type="dxa"/>
          </w:tcPr>
          <w:p w14:paraId="3CD6431E" w14:textId="77777777" w:rsidR="005D6920" w:rsidRDefault="00FC7CD1">
            <w:r>
              <w:rPr>
                <w:noProof/>
              </w:rPr>
              <w:drawing>
                <wp:inline distT="0" distB="0" distL="0" distR="0" wp14:anchorId="360ADFA7" wp14:editId="5A32E83A">
                  <wp:extent cx="1838325" cy="881380"/>
                  <wp:effectExtent l="0" t="0" r="0" b="0"/>
                  <wp:docPr id="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44467" t="49865" r="47385" b="43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81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14:paraId="02D9A494" w14:textId="77777777" w:rsidR="005D6920" w:rsidRDefault="00FC7CD1">
            <w:r>
              <w:t>Ulcerado</w:t>
            </w:r>
          </w:p>
        </w:tc>
      </w:tr>
      <w:tr w:rsidR="005D6920" w14:paraId="569AE83E" w14:textId="77777777">
        <w:tc>
          <w:tcPr>
            <w:tcW w:w="2861" w:type="dxa"/>
          </w:tcPr>
          <w:p w14:paraId="69856F8F" w14:textId="77777777" w:rsidR="005D6920" w:rsidRDefault="00FC7CD1">
            <w:r>
              <w:t>Bormann III</w:t>
            </w:r>
          </w:p>
        </w:tc>
        <w:tc>
          <w:tcPr>
            <w:tcW w:w="3096" w:type="dxa"/>
          </w:tcPr>
          <w:p w14:paraId="3F15BB28" w14:textId="77777777" w:rsidR="005D6920" w:rsidRDefault="00FC7CD1">
            <w:r>
              <w:rPr>
                <w:noProof/>
              </w:rPr>
              <w:drawing>
                <wp:inline distT="0" distB="0" distL="0" distR="0" wp14:anchorId="6E03DBC0" wp14:editId="2512370F">
                  <wp:extent cx="1838325" cy="767080"/>
                  <wp:effectExtent l="0" t="0" r="0" b="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44467" t="57750" r="47385" b="36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67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14:paraId="3FB9D130" w14:textId="77777777" w:rsidR="005D6920" w:rsidRDefault="00FC7CD1">
            <w:r>
              <w:t>Ulcerado-infiltrante</w:t>
            </w:r>
          </w:p>
        </w:tc>
      </w:tr>
      <w:tr w:rsidR="005D6920" w14:paraId="38395620" w14:textId="77777777">
        <w:trPr>
          <w:trHeight w:val="1520"/>
        </w:trPr>
        <w:tc>
          <w:tcPr>
            <w:tcW w:w="2861" w:type="dxa"/>
          </w:tcPr>
          <w:p w14:paraId="0FCC6925" w14:textId="77777777" w:rsidR="005D6920" w:rsidRDefault="00FC7CD1">
            <w:r>
              <w:t xml:space="preserve">Bormann IV </w:t>
            </w:r>
          </w:p>
        </w:tc>
        <w:tc>
          <w:tcPr>
            <w:tcW w:w="3096" w:type="dxa"/>
          </w:tcPr>
          <w:p w14:paraId="2FEA6305" w14:textId="77777777" w:rsidR="005D6920" w:rsidRDefault="00FC7CD1">
            <w:r>
              <w:rPr>
                <w:noProof/>
              </w:rPr>
              <w:drawing>
                <wp:inline distT="0" distB="0" distL="0" distR="0" wp14:anchorId="46D6F9EA" wp14:editId="403E5A14">
                  <wp:extent cx="1838325" cy="833755"/>
                  <wp:effectExtent l="0" t="0" r="0" b="0"/>
                  <wp:docPr id="2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44467" t="63972" r="47385" b="29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33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14:paraId="4DE58198" w14:textId="77777777" w:rsidR="005D6920" w:rsidRDefault="00FC7CD1">
            <w:r>
              <w:t>Infiltrante difuso (</w:t>
            </w:r>
            <w:proofErr w:type="spellStart"/>
            <w:r>
              <w:t>Linitis</w:t>
            </w:r>
            <w:proofErr w:type="spellEnd"/>
            <w:r>
              <w:t xml:space="preserve"> plástica)</w:t>
            </w:r>
          </w:p>
          <w:p w14:paraId="78A988B2" w14:textId="77777777" w:rsidR="005D6920" w:rsidRDefault="005D6920"/>
          <w:p w14:paraId="1AEE04C2" w14:textId="77777777" w:rsidR="005D6920" w:rsidRDefault="005D6920"/>
        </w:tc>
      </w:tr>
    </w:tbl>
    <w:p w14:paraId="0AA9E6B1" w14:textId="77777777" w:rsidR="005D6920" w:rsidRDefault="005D6920"/>
    <w:p w14:paraId="3303B858" w14:textId="77777777" w:rsidR="005D6920" w:rsidRDefault="00FC7CD1">
      <w:hyperlink r:id="rId9">
        <w:r>
          <w:rPr>
            <w:color w:val="1155CC"/>
            <w:u w:val="single"/>
          </w:rPr>
          <w:t>http://www.cirugiahsalvador.cl/upfiles/clasificaciones/47596f1cad953_Clasificaciaon_de_Borrmann%5B1%5D.pdf</w:t>
        </w:r>
      </w:hyperlink>
    </w:p>
    <w:p w14:paraId="30C3C99B" w14:textId="77777777" w:rsidR="005D6920" w:rsidRDefault="005D6920"/>
    <w:p w14:paraId="621A1DA4" w14:textId="77777777" w:rsidR="005D6920" w:rsidRDefault="005D6920"/>
    <w:p w14:paraId="1EF010B8" w14:textId="77777777" w:rsidR="005D6920" w:rsidRDefault="005D6920"/>
    <w:p w14:paraId="7ABE2B25" w14:textId="77777777" w:rsidR="005D6920" w:rsidRDefault="005D6920"/>
    <w:p w14:paraId="6C8A3582" w14:textId="77777777" w:rsidR="005D6920" w:rsidRDefault="005D6920"/>
    <w:p w14:paraId="0D339ADD" w14:textId="77777777" w:rsidR="005D6920" w:rsidRDefault="005D6920"/>
    <w:p w14:paraId="0FC8D3A6" w14:textId="77777777" w:rsidR="005D6920" w:rsidRDefault="005D6920"/>
    <w:p w14:paraId="266C4619" w14:textId="77777777" w:rsidR="005D6920" w:rsidRDefault="005D6920"/>
    <w:p w14:paraId="22C9E8CD" w14:textId="77777777" w:rsidR="005D6920" w:rsidRDefault="005D6920"/>
    <w:p w14:paraId="36F4D165" w14:textId="77777777" w:rsidR="005D6920" w:rsidRDefault="005D6920"/>
    <w:p w14:paraId="6911F01F" w14:textId="77777777" w:rsidR="005D6920" w:rsidRDefault="005D6920"/>
    <w:p w14:paraId="7035CCB2" w14:textId="77777777" w:rsidR="005D6920" w:rsidRDefault="00FC7CD1">
      <w:pPr>
        <w:rPr>
          <w:b/>
        </w:rPr>
      </w:pPr>
      <w:r>
        <w:rPr>
          <w:b/>
        </w:rPr>
        <w:t>4.- TNM cáncer gástrico</w:t>
      </w:r>
    </w:p>
    <w:tbl>
      <w:tblPr>
        <w:tblStyle w:val="a2"/>
        <w:tblW w:w="88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645"/>
        <w:gridCol w:w="7575"/>
      </w:tblGrid>
      <w:tr w:rsidR="005D6920" w14:paraId="5E4E7191" w14:textId="77777777">
        <w:trPr>
          <w:trHeight w:val="420"/>
        </w:trPr>
        <w:tc>
          <w:tcPr>
            <w:tcW w:w="6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AB708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lastRenderedPageBreak/>
              <w:t>T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C9D2C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>
              <w:t>Tx</w:t>
            </w:r>
            <w:proofErr w:type="spellEnd"/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69713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no se puede evaluar primario</w:t>
            </w:r>
          </w:p>
        </w:tc>
      </w:tr>
      <w:tr w:rsidR="005D6920" w14:paraId="64013D13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7B453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D962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T0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6A412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no hay evidencia de tumor primario en el estómago</w:t>
            </w:r>
          </w:p>
        </w:tc>
      </w:tr>
      <w:tr w:rsidR="005D6920" w14:paraId="7F219B9E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E988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BC1E6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T1a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A76F0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el tumor ha crecido en la lámina propia o la lámina muscular de la mucosa</w:t>
            </w:r>
          </w:p>
        </w:tc>
      </w:tr>
      <w:tr w:rsidR="005D6920" w14:paraId="3E2C89BC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BF2B6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B02C4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T1b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5DA17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el tumor ha crecido en la submucosa</w:t>
            </w:r>
          </w:p>
        </w:tc>
      </w:tr>
      <w:tr w:rsidR="005D6920" w14:paraId="556F027E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CC1EB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83F4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T2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101CE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el tumor ha crecido en la lámina muscular propia (capa muscular del estómago)</w:t>
            </w:r>
          </w:p>
        </w:tc>
      </w:tr>
      <w:tr w:rsidR="005D6920" w14:paraId="35063D79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F80A1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666B2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T3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E9C11" w14:textId="77777777" w:rsidR="005D6920" w:rsidRDefault="00FC7CD1">
            <w:pPr>
              <w:widowControl w:val="0"/>
              <w:spacing w:after="0" w:line="240" w:lineRule="auto"/>
            </w:pPr>
            <w:r>
              <w:t>el tumor ha crecido a través de todas las capas musculares hasta el tejido conectivo fuera del estómago. No ha crecido en la capa externa del estómago</w:t>
            </w:r>
          </w:p>
        </w:tc>
      </w:tr>
      <w:tr w:rsidR="005D6920" w14:paraId="05BCE230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12A31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C6E78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T4a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D52D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el tumor ha crecido en la serosa</w:t>
            </w:r>
          </w:p>
        </w:tc>
      </w:tr>
      <w:tr w:rsidR="005D6920" w14:paraId="22FBC8AE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FFD0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BA720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T4b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76B4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el tumor ha crecido en los órganos que rodean el estómago</w:t>
            </w:r>
          </w:p>
        </w:tc>
      </w:tr>
      <w:tr w:rsidR="005D6920" w14:paraId="3D0D3F0C" w14:textId="77777777">
        <w:trPr>
          <w:trHeight w:val="420"/>
        </w:trPr>
        <w:tc>
          <w:tcPr>
            <w:tcW w:w="6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E8A09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25868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>
              <w:t>Nx</w:t>
            </w:r>
            <w:proofErr w:type="spellEnd"/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65F27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 xml:space="preserve"> los ganglios linfáticos regionales no pueden evaluarse</w:t>
            </w:r>
          </w:p>
        </w:tc>
      </w:tr>
      <w:tr w:rsidR="005D6920" w14:paraId="152D6EFB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88E25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F2A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N0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739B3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el cáncer no se diseminó a los ganglios linfáticos regionales.</w:t>
            </w:r>
          </w:p>
        </w:tc>
      </w:tr>
      <w:tr w:rsidR="005D6920" w14:paraId="2F74C084" w14:textId="77777777">
        <w:trPr>
          <w:trHeight w:val="46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75CB1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BAD0C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N1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A686D" w14:textId="77777777" w:rsidR="005D6920" w:rsidRDefault="00FC7CD1">
            <w:pPr>
              <w:widowControl w:val="0"/>
              <w:spacing w:after="0" w:line="240" w:lineRule="auto"/>
            </w:pPr>
            <w:r>
              <w:t>el cáncer se diseminó de 1 a 2 ganglios linfáticos regionales</w:t>
            </w:r>
          </w:p>
        </w:tc>
      </w:tr>
      <w:tr w:rsidR="005D6920" w14:paraId="19D7B7AA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5428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B51F6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N2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3EC28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el cáncer se diseminó de 3 a 6 ganglios linfáticos regionales.</w:t>
            </w:r>
          </w:p>
        </w:tc>
      </w:tr>
      <w:tr w:rsidR="005D6920" w14:paraId="448F0EFC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C3A9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7E823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N3a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153F7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el cáncer se diseminó de 7 a 15 ganglios linfáticos regionales.</w:t>
            </w:r>
          </w:p>
        </w:tc>
      </w:tr>
      <w:tr w:rsidR="005D6920" w14:paraId="4882B82F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B4BC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86C4F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N3b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FEEA3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el cáncer se diseminó a 16 o más ganglios linfáticos regionales</w:t>
            </w:r>
          </w:p>
        </w:tc>
      </w:tr>
      <w:tr w:rsidR="005D6920" w14:paraId="370A9A25" w14:textId="77777777">
        <w:trPr>
          <w:trHeight w:val="420"/>
        </w:trPr>
        <w:tc>
          <w:tcPr>
            <w:tcW w:w="6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BC2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6FF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MX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77FB3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no se puede evaluar la metástasis a distancia.</w:t>
            </w:r>
          </w:p>
        </w:tc>
      </w:tr>
      <w:tr w:rsidR="005D6920" w14:paraId="140F2160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8460C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41493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M0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6198D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el cáncer no se ha diseminado a otras partes del cuerpo.</w:t>
            </w:r>
          </w:p>
        </w:tc>
      </w:tr>
      <w:tr w:rsidR="005D6920" w14:paraId="15393201" w14:textId="77777777">
        <w:trPr>
          <w:trHeight w:val="26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0099D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D862F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M1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16AC0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el cáncer se ha diseminado a otra u otras partes del cuerpo.</w:t>
            </w:r>
          </w:p>
        </w:tc>
      </w:tr>
    </w:tbl>
    <w:p w14:paraId="4E400A48" w14:textId="77777777" w:rsidR="005D6920" w:rsidRDefault="00FC7CD1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Estadio 0:</w:t>
      </w:r>
      <w:r>
        <w:rPr>
          <w:rFonts w:ascii="Arial" w:eastAsia="Arial" w:hAnsi="Arial" w:cs="Arial"/>
          <w:sz w:val="21"/>
          <w:szCs w:val="21"/>
        </w:rPr>
        <w:t>(</w:t>
      </w:r>
      <w:proofErr w:type="spellStart"/>
      <w:r>
        <w:rPr>
          <w:rFonts w:ascii="Arial" w:eastAsia="Arial" w:hAnsi="Arial" w:cs="Arial"/>
          <w:sz w:val="21"/>
          <w:szCs w:val="21"/>
        </w:rPr>
        <w:t>Tis</w:t>
      </w:r>
      <w:proofErr w:type="spellEnd"/>
      <w:r>
        <w:rPr>
          <w:rFonts w:ascii="Arial" w:eastAsia="Arial" w:hAnsi="Arial" w:cs="Arial"/>
          <w:sz w:val="21"/>
          <w:szCs w:val="21"/>
        </w:rPr>
        <w:t>, N0, M0).</w:t>
      </w:r>
    </w:p>
    <w:p w14:paraId="09D755A9" w14:textId="77777777" w:rsidR="005D6920" w:rsidRDefault="00FC7CD1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Estadio IA:</w:t>
      </w:r>
      <w:r>
        <w:rPr>
          <w:rFonts w:ascii="Arial" w:eastAsia="Arial" w:hAnsi="Arial" w:cs="Arial"/>
          <w:sz w:val="21"/>
          <w:szCs w:val="21"/>
        </w:rPr>
        <w:t xml:space="preserve"> (T1, N0, M0).</w:t>
      </w:r>
    </w:p>
    <w:p w14:paraId="24FDDE48" w14:textId="77777777" w:rsidR="005D6920" w:rsidRDefault="00FC7CD1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Estadio IB:</w:t>
      </w:r>
      <w:r>
        <w:rPr>
          <w:rFonts w:ascii="Arial" w:eastAsia="Arial" w:hAnsi="Arial" w:cs="Arial"/>
          <w:sz w:val="21"/>
          <w:szCs w:val="21"/>
        </w:rPr>
        <w:t xml:space="preserve"> (T1, N1, M0). (T2, N0, M0).</w:t>
      </w:r>
    </w:p>
    <w:p w14:paraId="3A45383D" w14:textId="77777777" w:rsidR="005D6920" w:rsidRDefault="00FC7CD1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Estadio IIA:</w:t>
      </w:r>
      <w:r>
        <w:rPr>
          <w:rFonts w:ascii="Arial" w:eastAsia="Arial" w:hAnsi="Arial" w:cs="Arial"/>
          <w:sz w:val="21"/>
          <w:szCs w:val="21"/>
        </w:rPr>
        <w:t xml:space="preserve"> (T1, N2, M0).(T2, N1, M0).(T3, N0, M0).</w:t>
      </w:r>
    </w:p>
    <w:p w14:paraId="0C8B4BF6" w14:textId="77777777" w:rsidR="005D6920" w:rsidRDefault="00FC7CD1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Estadio IIB:</w:t>
      </w:r>
      <w:r>
        <w:rPr>
          <w:rFonts w:ascii="Arial" w:eastAsia="Arial" w:hAnsi="Arial" w:cs="Arial"/>
          <w:sz w:val="21"/>
          <w:szCs w:val="21"/>
        </w:rPr>
        <w:t xml:space="preserve"> (T1, N3a, M0).(T2, N2, M0).(T3, N1, M0).(T4a, N0, M0).</w:t>
      </w:r>
    </w:p>
    <w:p w14:paraId="56EDE100" w14:textId="77777777" w:rsidR="005D6920" w:rsidRDefault="00FC7CD1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Estadio IIIA:</w:t>
      </w:r>
      <w:r>
        <w:rPr>
          <w:rFonts w:ascii="Arial" w:eastAsia="Arial" w:hAnsi="Arial" w:cs="Arial"/>
          <w:sz w:val="21"/>
          <w:szCs w:val="21"/>
        </w:rPr>
        <w:t xml:space="preserve"> (T2, N3a, M0).(T3, N2, M0). (T4a, N1, M0).(T4b, N0, M0).</w:t>
      </w:r>
    </w:p>
    <w:p w14:paraId="7EDDA585" w14:textId="77777777" w:rsidR="005D6920" w:rsidRDefault="00FC7CD1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Estadio IIIB:</w:t>
      </w:r>
      <w:r>
        <w:rPr>
          <w:rFonts w:ascii="Arial" w:eastAsia="Arial" w:hAnsi="Arial" w:cs="Arial"/>
          <w:sz w:val="21"/>
          <w:szCs w:val="21"/>
        </w:rPr>
        <w:t xml:space="preserve"> (T1 o T2, N3b, M0).(T3, N3a, M0).(T4a, N3a, M0). (T4b, N1 o N2, M0).</w:t>
      </w:r>
    </w:p>
    <w:p w14:paraId="1823EE6F" w14:textId="77777777" w:rsidR="005D6920" w:rsidRDefault="00FC7CD1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Estadio IIIC:</w:t>
      </w:r>
      <w:r>
        <w:rPr>
          <w:rFonts w:ascii="Arial" w:eastAsia="Arial" w:hAnsi="Arial" w:cs="Arial"/>
          <w:sz w:val="21"/>
          <w:szCs w:val="21"/>
        </w:rPr>
        <w:t xml:space="preserve"> (T3 o T4a, N3b, M0). (T4b, N3a o N3b, M0).</w:t>
      </w:r>
    </w:p>
    <w:p w14:paraId="357EC967" w14:textId="77777777" w:rsidR="005D6920" w:rsidRDefault="00FC7CD1">
      <w:pPr>
        <w:spacing w:after="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lastRenderedPageBreak/>
        <w:t>Estadio IV:</w:t>
      </w:r>
      <w:r>
        <w:rPr>
          <w:rFonts w:ascii="Arial" w:eastAsia="Arial" w:hAnsi="Arial" w:cs="Arial"/>
          <w:sz w:val="21"/>
          <w:szCs w:val="21"/>
        </w:rPr>
        <w:t xml:space="preserve"> (cualquier T, cualquier N y M1).</w:t>
      </w:r>
    </w:p>
    <w:p w14:paraId="5C014D48" w14:textId="77777777" w:rsidR="005D6920" w:rsidRDefault="005D6920">
      <w:pPr>
        <w:spacing w:line="240" w:lineRule="auto"/>
      </w:pPr>
    </w:p>
    <w:p w14:paraId="38FEAD55" w14:textId="77777777" w:rsidR="005D6920" w:rsidRDefault="00FC7CD1">
      <w:pPr>
        <w:spacing w:line="240" w:lineRule="auto"/>
      </w:pPr>
      <w:r>
        <w:t>https://www.cancer.net/es/tipos-de-cáncer/cáncer-de-estómago/estadios</w:t>
      </w:r>
    </w:p>
    <w:p w14:paraId="1D4C581E" w14:textId="77777777" w:rsidR="005D6920" w:rsidRDefault="005D6920">
      <w:pPr>
        <w:spacing w:line="240" w:lineRule="auto"/>
      </w:pPr>
    </w:p>
    <w:p w14:paraId="14DD4042" w14:textId="77777777" w:rsidR="005D6920" w:rsidRDefault="00FC7CD1">
      <w:pPr>
        <w:rPr>
          <w:b/>
        </w:rPr>
      </w:pPr>
      <w:r>
        <w:rPr>
          <w:b/>
        </w:rPr>
        <w:t>5.- TNM cáncer esofágico</w:t>
      </w:r>
    </w:p>
    <w:tbl>
      <w:tblPr>
        <w:tblStyle w:val="a3"/>
        <w:tblW w:w="88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645"/>
        <w:gridCol w:w="7575"/>
      </w:tblGrid>
      <w:tr w:rsidR="005D6920" w14:paraId="30662ED2" w14:textId="77777777">
        <w:trPr>
          <w:trHeight w:val="420"/>
        </w:trPr>
        <w:tc>
          <w:tcPr>
            <w:tcW w:w="600" w:type="dxa"/>
            <w:vMerge w:val="restart"/>
          </w:tcPr>
          <w:p w14:paraId="06F6D0CA" w14:textId="77777777" w:rsidR="005D6920" w:rsidRDefault="00FC7CD1">
            <w:pPr>
              <w:widowControl w:val="0"/>
              <w:spacing w:after="0" w:line="240" w:lineRule="auto"/>
            </w:pPr>
            <w:r>
              <w:t>T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47A53" w14:textId="77777777" w:rsidR="005D6920" w:rsidRDefault="00FC7CD1">
            <w:pPr>
              <w:widowControl w:val="0"/>
              <w:spacing w:after="0" w:line="240" w:lineRule="auto"/>
            </w:pPr>
            <w:proofErr w:type="spellStart"/>
            <w:r>
              <w:t>Tis</w:t>
            </w:r>
            <w:proofErr w:type="spellEnd"/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8AAF" w14:textId="77777777" w:rsidR="005D6920" w:rsidRDefault="00FC7CD1">
            <w:pPr>
              <w:widowControl w:val="0"/>
              <w:spacing w:after="0" w:line="240" w:lineRule="auto"/>
            </w:pPr>
            <w:r>
              <w:t xml:space="preserve"> displasia de alto grado</w:t>
            </w:r>
          </w:p>
        </w:tc>
      </w:tr>
      <w:tr w:rsidR="005D6920" w14:paraId="4E3987C4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F008F" w14:textId="77777777" w:rsidR="005D6920" w:rsidRDefault="005D6920">
            <w:pPr>
              <w:widowControl w:val="0"/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558B9" w14:textId="77777777" w:rsidR="005D6920" w:rsidRDefault="00FC7CD1">
            <w:pPr>
              <w:widowControl w:val="0"/>
              <w:spacing w:after="0" w:line="240" w:lineRule="auto"/>
            </w:pPr>
            <w:r>
              <w:t>T1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984D3" w14:textId="77777777" w:rsidR="005D6920" w:rsidRDefault="00FC7CD1">
            <w:pPr>
              <w:widowControl w:val="0"/>
              <w:spacing w:after="0" w:line="240" w:lineRule="auto"/>
            </w:pPr>
            <w:r>
              <w:t>el tumor invade la lámina propia, muscularis, mucosa o submucosa.</w:t>
            </w:r>
          </w:p>
        </w:tc>
      </w:tr>
      <w:tr w:rsidR="005D6920" w14:paraId="269B1E16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A4073" w14:textId="77777777" w:rsidR="005D6920" w:rsidRDefault="005D6920">
            <w:pPr>
              <w:widowControl w:val="0"/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731E0" w14:textId="77777777" w:rsidR="005D6920" w:rsidRDefault="00FC7CD1">
            <w:pPr>
              <w:widowControl w:val="0"/>
              <w:spacing w:after="0" w:line="240" w:lineRule="auto"/>
            </w:pPr>
            <w:r>
              <w:t>T2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13DC3" w14:textId="77777777" w:rsidR="005D6920" w:rsidRDefault="00FC7CD1">
            <w:pPr>
              <w:widowControl w:val="0"/>
              <w:spacing w:after="0" w:line="240" w:lineRule="auto"/>
            </w:pPr>
            <w:r>
              <w:t>el tumor invade la muscular propia</w:t>
            </w:r>
          </w:p>
        </w:tc>
      </w:tr>
      <w:tr w:rsidR="005D6920" w14:paraId="7CA6BAFF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DE6F8" w14:textId="77777777" w:rsidR="005D6920" w:rsidRDefault="005D6920">
            <w:pPr>
              <w:widowControl w:val="0"/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27BAF" w14:textId="77777777" w:rsidR="005D6920" w:rsidRDefault="00FC7CD1">
            <w:pPr>
              <w:widowControl w:val="0"/>
              <w:spacing w:after="0" w:line="240" w:lineRule="auto"/>
            </w:pPr>
            <w:r>
              <w:t>T3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F95E8" w14:textId="77777777" w:rsidR="005D6920" w:rsidRDefault="00FC7CD1">
            <w:pPr>
              <w:widowControl w:val="0"/>
              <w:spacing w:after="0" w:line="240" w:lineRule="auto"/>
            </w:pPr>
            <w:r>
              <w:t>el tumor invade la adventicia</w:t>
            </w:r>
          </w:p>
        </w:tc>
      </w:tr>
      <w:tr w:rsidR="005D6920" w14:paraId="5873F49A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C10C" w14:textId="77777777" w:rsidR="005D6920" w:rsidRDefault="005D6920">
            <w:pPr>
              <w:widowControl w:val="0"/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ABF4D" w14:textId="77777777" w:rsidR="005D6920" w:rsidRDefault="00FC7CD1">
            <w:pPr>
              <w:widowControl w:val="0"/>
              <w:spacing w:after="0" w:line="240" w:lineRule="auto"/>
            </w:pPr>
            <w:r>
              <w:t>T4a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9D3EC" w14:textId="77777777" w:rsidR="005D6920" w:rsidRDefault="00FC7CD1">
            <w:pPr>
              <w:widowControl w:val="0"/>
              <w:spacing w:after="0" w:line="240" w:lineRule="auto"/>
            </w:pPr>
            <w:r>
              <w:t>el tumor invade estructuras adyacentes como pleura, pericardio o diafragma (resecable)</w:t>
            </w:r>
          </w:p>
        </w:tc>
      </w:tr>
      <w:tr w:rsidR="005D6920" w14:paraId="76146010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B990D" w14:textId="77777777" w:rsidR="005D6920" w:rsidRDefault="005D6920">
            <w:pPr>
              <w:widowControl w:val="0"/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B7125" w14:textId="77777777" w:rsidR="005D6920" w:rsidRDefault="00FC7CD1">
            <w:pPr>
              <w:widowControl w:val="0"/>
              <w:spacing w:after="0" w:line="240" w:lineRule="auto"/>
            </w:pPr>
            <w:r>
              <w:t>T4b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08829" w14:textId="77777777" w:rsidR="005D6920" w:rsidRDefault="00FC7CD1">
            <w:pPr>
              <w:widowControl w:val="0"/>
              <w:spacing w:after="0" w:line="240" w:lineRule="auto"/>
            </w:pPr>
            <w:r>
              <w:t xml:space="preserve">el tumor invade estructuras adyacentes no resecables (aorta, tráquea, </w:t>
            </w:r>
            <w:proofErr w:type="spellStart"/>
            <w:r>
              <w:t>etc</w:t>
            </w:r>
            <w:proofErr w:type="spellEnd"/>
            <w:r>
              <w:t>)</w:t>
            </w:r>
          </w:p>
        </w:tc>
      </w:tr>
      <w:tr w:rsidR="005D6920" w14:paraId="322D5C3C" w14:textId="77777777">
        <w:trPr>
          <w:trHeight w:val="420"/>
        </w:trPr>
        <w:tc>
          <w:tcPr>
            <w:tcW w:w="600" w:type="dxa"/>
            <w:vMerge w:val="restart"/>
          </w:tcPr>
          <w:p w14:paraId="06B6377C" w14:textId="77777777" w:rsidR="005D6920" w:rsidRDefault="00FC7CD1">
            <w:pPr>
              <w:widowControl w:val="0"/>
              <w:spacing w:after="0" w:line="240" w:lineRule="auto"/>
            </w:pPr>
            <w:r>
              <w:t>N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B324B" w14:textId="77777777" w:rsidR="005D6920" w:rsidRDefault="00FC7CD1">
            <w:pPr>
              <w:widowControl w:val="0"/>
              <w:spacing w:after="0" w:line="240" w:lineRule="auto"/>
            </w:pPr>
            <w:r>
              <w:t>N0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51B18" w14:textId="77777777" w:rsidR="005D6920" w:rsidRDefault="00FC7CD1">
            <w:pPr>
              <w:widowControl w:val="0"/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no hay ganglios comprometidos</w:t>
            </w:r>
          </w:p>
        </w:tc>
      </w:tr>
      <w:tr w:rsidR="005D6920" w14:paraId="68FF2D02" w14:textId="77777777">
        <w:trPr>
          <w:trHeight w:val="46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82EA9" w14:textId="77777777" w:rsidR="005D6920" w:rsidRDefault="005D6920">
            <w:pPr>
              <w:widowControl w:val="0"/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2BA19" w14:textId="77777777" w:rsidR="005D6920" w:rsidRDefault="00FC7CD1">
            <w:pPr>
              <w:widowControl w:val="0"/>
              <w:spacing w:after="0" w:line="240" w:lineRule="auto"/>
            </w:pPr>
            <w:r>
              <w:t>N1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A2D77" w14:textId="77777777" w:rsidR="005D6920" w:rsidRDefault="00FC7CD1">
            <w:pPr>
              <w:widowControl w:val="0"/>
              <w:spacing w:after="0" w:line="240" w:lineRule="auto"/>
            </w:pPr>
            <w:r>
              <w:t>1 o 2 ganglios regionales comprometidos</w:t>
            </w:r>
          </w:p>
        </w:tc>
      </w:tr>
      <w:tr w:rsidR="005D6920" w14:paraId="73C7E44E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8C75" w14:textId="77777777" w:rsidR="005D6920" w:rsidRDefault="005D6920">
            <w:pPr>
              <w:widowControl w:val="0"/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F191A" w14:textId="77777777" w:rsidR="005D6920" w:rsidRDefault="00FC7CD1">
            <w:pPr>
              <w:widowControl w:val="0"/>
              <w:spacing w:after="0" w:line="240" w:lineRule="auto"/>
            </w:pPr>
            <w:r>
              <w:t>N2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2E7EA" w14:textId="77777777" w:rsidR="005D6920" w:rsidRDefault="00FC7CD1">
            <w:pPr>
              <w:widowControl w:val="0"/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3 a 6 ganglios regionales comprometidos</w:t>
            </w:r>
          </w:p>
        </w:tc>
      </w:tr>
      <w:tr w:rsidR="005D6920" w14:paraId="7AACFBF6" w14:textId="77777777">
        <w:trPr>
          <w:trHeight w:val="42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E7E8B" w14:textId="77777777" w:rsidR="005D6920" w:rsidRDefault="005D6920">
            <w:pPr>
              <w:widowControl w:val="0"/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97E3A" w14:textId="77777777" w:rsidR="005D6920" w:rsidRDefault="00FC7CD1">
            <w:pPr>
              <w:widowControl w:val="0"/>
              <w:spacing w:after="0" w:line="240" w:lineRule="auto"/>
            </w:pPr>
            <w:r>
              <w:t>N3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C47D8" w14:textId="77777777" w:rsidR="005D6920" w:rsidRDefault="00FC7CD1">
            <w:pPr>
              <w:widowControl w:val="0"/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siete o más ganglios regionales comprometidos</w:t>
            </w:r>
          </w:p>
        </w:tc>
      </w:tr>
      <w:tr w:rsidR="005D6920" w14:paraId="53B65908" w14:textId="77777777">
        <w:trPr>
          <w:trHeight w:val="420"/>
        </w:trPr>
        <w:tc>
          <w:tcPr>
            <w:tcW w:w="600" w:type="dxa"/>
            <w:vMerge w:val="restart"/>
          </w:tcPr>
          <w:p w14:paraId="594B0C0B" w14:textId="77777777" w:rsidR="005D6920" w:rsidRDefault="00FC7CD1">
            <w:pPr>
              <w:widowControl w:val="0"/>
              <w:spacing w:after="0" w:line="240" w:lineRule="auto"/>
            </w:pPr>
            <w:r>
              <w:t>M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EF9E" w14:textId="77777777" w:rsidR="005D6920" w:rsidRDefault="00FC7CD1">
            <w:pPr>
              <w:widowControl w:val="0"/>
              <w:spacing w:after="0" w:line="240" w:lineRule="auto"/>
            </w:pPr>
            <w:r>
              <w:t>M0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5046" w14:textId="77777777" w:rsidR="005D6920" w:rsidRDefault="00FC7CD1">
            <w:pPr>
              <w:widowControl w:val="0"/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ausencia de  metástasis</w:t>
            </w:r>
          </w:p>
        </w:tc>
      </w:tr>
      <w:tr w:rsidR="005D6920" w14:paraId="738B88EB" w14:textId="77777777">
        <w:trPr>
          <w:trHeight w:val="260"/>
        </w:trPr>
        <w:tc>
          <w:tcPr>
            <w:tcW w:w="6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26C50" w14:textId="77777777" w:rsidR="005D6920" w:rsidRDefault="005D6920">
            <w:pPr>
              <w:widowControl w:val="0"/>
              <w:spacing w:after="0" w:line="240" w:lineRule="auto"/>
            </w:pP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1FBD3" w14:textId="77777777" w:rsidR="005D6920" w:rsidRDefault="00FC7CD1">
            <w:pPr>
              <w:widowControl w:val="0"/>
              <w:spacing w:after="0" w:line="240" w:lineRule="auto"/>
            </w:pPr>
            <w:r>
              <w:t>M1</w:t>
            </w:r>
          </w:p>
        </w:tc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A16C" w14:textId="77777777" w:rsidR="005D6920" w:rsidRDefault="00FC7CD1">
            <w:pPr>
              <w:widowControl w:val="0"/>
              <w:spacing w:after="0" w:line="240" w:lineRule="auto"/>
            </w:pPr>
            <w:r>
              <w:rPr>
                <w:rFonts w:ascii="Arial" w:eastAsia="Arial" w:hAnsi="Arial" w:cs="Arial"/>
                <w:highlight w:val="white"/>
              </w:rPr>
              <w:t>metástasis a distancia</w:t>
            </w:r>
          </w:p>
        </w:tc>
      </w:tr>
    </w:tbl>
    <w:p w14:paraId="4B1093A9" w14:textId="77777777" w:rsidR="005D6920" w:rsidRDefault="00FC7CD1">
      <w:pPr>
        <w:spacing w:line="240" w:lineRule="auto"/>
      </w:pPr>
      <w:hyperlink r:id="rId10">
        <w:r>
          <w:rPr>
            <w:u w:val="single"/>
          </w:rPr>
          <w:t>https://www.cancer.gov/espanol/tipos/esofago/pro/tratamiento-esofago-pdq</w:t>
        </w:r>
      </w:hyperlink>
    </w:p>
    <w:p w14:paraId="55FD90A3" w14:textId="77777777" w:rsidR="005D6920" w:rsidRDefault="005D6920"/>
    <w:p w14:paraId="7BA299AC" w14:textId="77777777" w:rsidR="005D6920" w:rsidRDefault="00FC7CD1">
      <w:pPr>
        <w:rPr>
          <w:b/>
        </w:rPr>
      </w:pPr>
      <w:r>
        <w:rPr>
          <w:b/>
        </w:rPr>
        <w:t>6.- Etapificación del riesgo de cáncer gástrico según histología: Sistema OLGA (</w:t>
      </w:r>
      <w:proofErr w:type="spellStart"/>
      <w:r>
        <w:rPr>
          <w:b/>
        </w:rPr>
        <w:t>Operative</w:t>
      </w:r>
      <w:proofErr w:type="spellEnd"/>
      <w:r>
        <w:rPr>
          <w:b/>
        </w:rPr>
        <w:t xml:space="preserve"> Link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</w:p>
    <w:p w14:paraId="27EE613C" w14:textId="77777777" w:rsidR="005D6920" w:rsidRDefault="00FC7CD1">
      <w:r>
        <w:t xml:space="preserve">Gastritis </w:t>
      </w:r>
      <w:proofErr w:type="spellStart"/>
      <w:r>
        <w:t>Assesment</w:t>
      </w:r>
      <w:proofErr w:type="spellEnd"/>
      <w:r>
        <w:t>). AG: Atrofia gástrica</w:t>
      </w:r>
    </w:p>
    <w:tbl>
      <w:tblPr>
        <w:tblStyle w:val="a4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1"/>
        <w:gridCol w:w="1261"/>
        <w:gridCol w:w="1261"/>
        <w:gridCol w:w="1261"/>
        <w:gridCol w:w="1261"/>
        <w:gridCol w:w="1261"/>
        <w:gridCol w:w="1262"/>
      </w:tblGrid>
      <w:tr w:rsidR="005D6920" w14:paraId="6258F5D7" w14:textId="77777777">
        <w:tc>
          <w:tcPr>
            <w:tcW w:w="8828" w:type="dxa"/>
            <w:gridSpan w:val="7"/>
            <w:tcBorders>
              <w:bottom w:val="nil"/>
            </w:tcBorders>
          </w:tcPr>
          <w:p w14:paraId="7F14F71C" w14:textId="77777777" w:rsidR="005D6920" w:rsidRDefault="00FC7CD1">
            <w:pPr>
              <w:jc w:val="center"/>
            </w:pPr>
            <w:r>
              <w:t>Cuerpo</w:t>
            </w:r>
          </w:p>
        </w:tc>
      </w:tr>
      <w:tr w:rsidR="005D6920" w14:paraId="01B9E847" w14:textId="77777777">
        <w:tc>
          <w:tcPr>
            <w:tcW w:w="3783" w:type="dxa"/>
            <w:gridSpan w:val="3"/>
            <w:tcBorders>
              <w:top w:val="nil"/>
              <w:bottom w:val="nil"/>
            </w:tcBorders>
          </w:tcPr>
          <w:p w14:paraId="09DC1EF0" w14:textId="77777777" w:rsidR="005D6920" w:rsidRDefault="005D6920"/>
        </w:tc>
        <w:tc>
          <w:tcPr>
            <w:tcW w:w="1261" w:type="dxa"/>
          </w:tcPr>
          <w:p w14:paraId="5C9B8AE4" w14:textId="77777777" w:rsidR="005D6920" w:rsidRDefault="00FC7CD1">
            <w:r>
              <w:t>Sin AG</w:t>
            </w:r>
          </w:p>
          <w:p w14:paraId="562C4563" w14:textId="77777777" w:rsidR="005D6920" w:rsidRDefault="00FC7CD1">
            <w:r>
              <w:t>Score 0</w:t>
            </w:r>
          </w:p>
        </w:tc>
        <w:tc>
          <w:tcPr>
            <w:tcW w:w="1261" w:type="dxa"/>
          </w:tcPr>
          <w:p w14:paraId="7B6ECAC4" w14:textId="77777777" w:rsidR="005D6920" w:rsidRDefault="00FC7CD1">
            <w:r>
              <w:t>AG leve</w:t>
            </w:r>
          </w:p>
          <w:p w14:paraId="6465BF4E" w14:textId="77777777" w:rsidR="005D6920" w:rsidRDefault="00FC7CD1">
            <w:r>
              <w:t>Score 1</w:t>
            </w:r>
          </w:p>
        </w:tc>
        <w:tc>
          <w:tcPr>
            <w:tcW w:w="1261" w:type="dxa"/>
          </w:tcPr>
          <w:p w14:paraId="2E690827" w14:textId="77777777" w:rsidR="005D6920" w:rsidRDefault="00FC7CD1">
            <w:r>
              <w:t>AG Moderada</w:t>
            </w:r>
          </w:p>
          <w:p w14:paraId="0E6A7A77" w14:textId="77777777" w:rsidR="005D6920" w:rsidRDefault="00FC7CD1">
            <w:r>
              <w:t>Score 2</w:t>
            </w:r>
          </w:p>
        </w:tc>
        <w:tc>
          <w:tcPr>
            <w:tcW w:w="1262" w:type="dxa"/>
          </w:tcPr>
          <w:p w14:paraId="25E8E6D9" w14:textId="77777777" w:rsidR="005D6920" w:rsidRDefault="00FC7CD1">
            <w:r>
              <w:t xml:space="preserve">AG Intensa </w:t>
            </w:r>
          </w:p>
          <w:p w14:paraId="72ECCE79" w14:textId="77777777" w:rsidR="005D6920" w:rsidRDefault="00FC7CD1">
            <w:r>
              <w:t>Score 3</w:t>
            </w:r>
          </w:p>
        </w:tc>
      </w:tr>
      <w:tr w:rsidR="005D6920" w14:paraId="1957DDF2" w14:textId="77777777">
        <w:tc>
          <w:tcPr>
            <w:tcW w:w="1261" w:type="dxa"/>
            <w:vMerge w:val="restart"/>
            <w:tcBorders>
              <w:top w:val="nil"/>
            </w:tcBorders>
          </w:tcPr>
          <w:p w14:paraId="5410AA0F" w14:textId="77777777" w:rsidR="005D6920" w:rsidRDefault="00FC7CD1">
            <w:r>
              <w:t>A</w:t>
            </w:r>
          </w:p>
          <w:p w14:paraId="1E58D91F" w14:textId="77777777" w:rsidR="005D6920" w:rsidRDefault="00FC7CD1">
            <w:r>
              <w:lastRenderedPageBreak/>
              <w:t>N</w:t>
            </w:r>
          </w:p>
          <w:p w14:paraId="518E324F" w14:textId="77777777" w:rsidR="005D6920" w:rsidRDefault="00FC7CD1">
            <w:r>
              <w:t>T</w:t>
            </w:r>
          </w:p>
          <w:p w14:paraId="572CD571" w14:textId="77777777" w:rsidR="005D6920" w:rsidRDefault="00FC7CD1">
            <w:r>
              <w:t>R</w:t>
            </w:r>
          </w:p>
          <w:p w14:paraId="6E053A99" w14:textId="77777777" w:rsidR="005D6920" w:rsidRDefault="00FC7CD1">
            <w:r>
              <w:t>O</w:t>
            </w:r>
          </w:p>
        </w:tc>
        <w:tc>
          <w:tcPr>
            <w:tcW w:w="1261" w:type="dxa"/>
          </w:tcPr>
          <w:p w14:paraId="59A5E4A9" w14:textId="77777777" w:rsidR="005D6920" w:rsidRDefault="00FC7CD1">
            <w:r>
              <w:lastRenderedPageBreak/>
              <w:t>Sin AG</w:t>
            </w:r>
          </w:p>
        </w:tc>
        <w:tc>
          <w:tcPr>
            <w:tcW w:w="1261" w:type="dxa"/>
          </w:tcPr>
          <w:p w14:paraId="4C420295" w14:textId="77777777" w:rsidR="005D6920" w:rsidRDefault="00FC7CD1">
            <w:r>
              <w:t>Score 0</w:t>
            </w:r>
          </w:p>
        </w:tc>
        <w:tc>
          <w:tcPr>
            <w:tcW w:w="1261" w:type="dxa"/>
          </w:tcPr>
          <w:p w14:paraId="1B69EA25" w14:textId="77777777" w:rsidR="005D6920" w:rsidRDefault="00FC7CD1">
            <w:r>
              <w:t>Etapa 0</w:t>
            </w:r>
          </w:p>
        </w:tc>
        <w:tc>
          <w:tcPr>
            <w:tcW w:w="1261" w:type="dxa"/>
          </w:tcPr>
          <w:p w14:paraId="49484304" w14:textId="77777777" w:rsidR="005D6920" w:rsidRDefault="00FC7CD1">
            <w:r>
              <w:t>Etapa I</w:t>
            </w:r>
          </w:p>
        </w:tc>
        <w:tc>
          <w:tcPr>
            <w:tcW w:w="1261" w:type="dxa"/>
          </w:tcPr>
          <w:p w14:paraId="743FC56B" w14:textId="77777777" w:rsidR="005D6920" w:rsidRDefault="00FC7CD1">
            <w:r>
              <w:t>Etapa II</w:t>
            </w:r>
          </w:p>
        </w:tc>
        <w:tc>
          <w:tcPr>
            <w:tcW w:w="1262" w:type="dxa"/>
          </w:tcPr>
          <w:p w14:paraId="4D859953" w14:textId="77777777" w:rsidR="005D6920" w:rsidRDefault="00FC7CD1">
            <w:r>
              <w:t>Etapa II</w:t>
            </w:r>
          </w:p>
        </w:tc>
      </w:tr>
      <w:tr w:rsidR="005D6920" w14:paraId="2A800BE0" w14:textId="77777777">
        <w:tc>
          <w:tcPr>
            <w:tcW w:w="1261" w:type="dxa"/>
            <w:vMerge/>
            <w:tcBorders>
              <w:top w:val="nil"/>
            </w:tcBorders>
          </w:tcPr>
          <w:p w14:paraId="5AEA49C1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61" w:type="dxa"/>
          </w:tcPr>
          <w:p w14:paraId="691C5DD5" w14:textId="77777777" w:rsidR="005D6920" w:rsidRDefault="00FC7CD1">
            <w:r>
              <w:t>AG leve</w:t>
            </w:r>
          </w:p>
        </w:tc>
        <w:tc>
          <w:tcPr>
            <w:tcW w:w="1261" w:type="dxa"/>
          </w:tcPr>
          <w:p w14:paraId="0048A3BA" w14:textId="77777777" w:rsidR="005D6920" w:rsidRDefault="00FC7CD1">
            <w:r>
              <w:t>Score 1</w:t>
            </w:r>
          </w:p>
        </w:tc>
        <w:tc>
          <w:tcPr>
            <w:tcW w:w="1261" w:type="dxa"/>
          </w:tcPr>
          <w:p w14:paraId="7DBDC6E5" w14:textId="77777777" w:rsidR="005D6920" w:rsidRDefault="00FC7CD1">
            <w:r>
              <w:t>Etapa I</w:t>
            </w:r>
          </w:p>
        </w:tc>
        <w:tc>
          <w:tcPr>
            <w:tcW w:w="1261" w:type="dxa"/>
          </w:tcPr>
          <w:p w14:paraId="74844576" w14:textId="77777777" w:rsidR="005D6920" w:rsidRDefault="00FC7CD1">
            <w:r>
              <w:t>Etapa I</w:t>
            </w:r>
          </w:p>
        </w:tc>
        <w:tc>
          <w:tcPr>
            <w:tcW w:w="1261" w:type="dxa"/>
          </w:tcPr>
          <w:p w14:paraId="1169BB47" w14:textId="77777777" w:rsidR="005D6920" w:rsidRDefault="00FC7CD1">
            <w:r>
              <w:t>Etapa II</w:t>
            </w:r>
          </w:p>
        </w:tc>
        <w:tc>
          <w:tcPr>
            <w:tcW w:w="1262" w:type="dxa"/>
          </w:tcPr>
          <w:p w14:paraId="20424C91" w14:textId="77777777" w:rsidR="005D6920" w:rsidRDefault="00FC7CD1">
            <w:r>
              <w:t>Etapa III</w:t>
            </w:r>
          </w:p>
        </w:tc>
      </w:tr>
      <w:tr w:rsidR="005D6920" w14:paraId="05375F75" w14:textId="77777777">
        <w:tc>
          <w:tcPr>
            <w:tcW w:w="1261" w:type="dxa"/>
            <w:vMerge/>
            <w:tcBorders>
              <w:top w:val="nil"/>
            </w:tcBorders>
          </w:tcPr>
          <w:p w14:paraId="0D5468DE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61" w:type="dxa"/>
          </w:tcPr>
          <w:p w14:paraId="7A47D3FA" w14:textId="77777777" w:rsidR="005D6920" w:rsidRDefault="00FC7CD1">
            <w:r>
              <w:t>AG moderada</w:t>
            </w:r>
          </w:p>
        </w:tc>
        <w:tc>
          <w:tcPr>
            <w:tcW w:w="1261" w:type="dxa"/>
          </w:tcPr>
          <w:p w14:paraId="309C1B07" w14:textId="77777777" w:rsidR="005D6920" w:rsidRDefault="00FC7CD1">
            <w:r>
              <w:t>Score 2</w:t>
            </w:r>
          </w:p>
        </w:tc>
        <w:tc>
          <w:tcPr>
            <w:tcW w:w="1261" w:type="dxa"/>
          </w:tcPr>
          <w:p w14:paraId="6FC5A319" w14:textId="77777777" w:rsidR="005D6920" w:rsidRDefault="00FC7CD1">
            <w:r>
              <w:t>Etapa II</w:t>
            </w:r>
          </w:p>
        </w:tc>
        <w:tc>
          <w:tcPr>
            <w:tcW w:w="1261" w:type="dxa"/>
          </w:tcPr>
          <w:p w14:paraId="0C0EE1D5" w14:textId="77777777" w:rsidR="005D6920" w:rsidRDefault="00FC7CD1">
            <w:r>
              <w:t>Etapa II</w:t>
            </w:r>
          </w:p>
        </w:tc>
        <w:tc>
          <w:tcPr>
            <w:tcW w:w="1261" w:type="dxa"/>
          </w:tcPr>
          <w:p w14:paraId="31FA63A6" w14:textId="77777777" w:rsidR="005D6920" w:rsidRDefault="00FC7CD1">
            <w:r>
              <w:t>Etapa III</w:t>
            </w:r>
          </w:p>
        </w:tc>
        <w:tc>
          <w:tcPr>
            <w:tcW w:w="1262" w:type="dxa"/>
          </w:tcPr>
          <w:p w14:paraId="6DCDA4C7" w14:textId="77777777" w:rsidR="005D6920" w:rsidRDefault="00FC7CD1">
            <w:r>
              <w:t>Etapa IV</w:t>
            </w:r>
          </w:p>
        </w:tc>
      </w:tr>
      <w:tr w:rsidR="005D6920" w14:paraId="5077AE39" w14:textId="77777777">
        <w:tc>
          <w:tcPr>
            <w:tcW w:w="1261" w:type="dxa"/>
            <w:vMerge/>
            <w:tcBorders>
              <w:top w:val="nil"/>
            </w:tcBorders>
          </w:tcPr>
          <w:p w14:paraId="3855B40A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61" w:type="dxa"/>
          </w:tcPr>
          <w:p w14:paraId="4AE8C7BD" w14:textId="77777777" w:rsidR="005D6920" w:rsidRDefault="00FC7CD1">
            <w:r>
              <w:t>AG Intensa</w:t>
            </w:r>
          </w:p>
        </w:tc>
        <w:tc>
          <w:tcPr>
            <w:tcW w:w="1261" w:type="dxa"/>
          </w:tcPr>
          <w:p w14:paraId="5F436AE9" w14:textId="77777777" w:rsidR="005D6920" w:rsidRDefault="00FC7CD1">
            <w:r>
              <w:t>Score 3</w:t>
            </w:r>
          </w:p>
        </w:tc>
        <w:tc>
          <w:tcPr>
            <w:tcW w:w="1261" w:type="dxa"/>
          </w:tcPr>
          <w:p w14:paraId="386950E6" w14:textId="77777777" w:rsidR="005D6920" w:rsidRDefault="00FC7CD1">
            <w:r>
              <w:t>Etapa III</w:t>
            </w:r>
          </w:p>
        </w:tc>
        <w:tc>
          <w:tcPr>
            <w:tcW w:w="1261" w:type="dxa"/>
          </w:tcPr>
          <w:p w14:paraId="3B5162BE" w14:textId="77777777" w:rsidR="005D6920" w:rsidRDefault="00FC7CD1">
            <w:r>
              <w:t>Etapa III</w:t>
            </w:r>
          </w:p>
        </w:tc>
        <w:tc>
          <w:tcPr>
            <w:tcW w:w="1261" w:type="dxa"/>
          </w:tcPr>
          <w:p w14:paraId="3C45EF09" w14:textId="77777777" w:rsidR="005D6920" w:rsidRDefault="00FC7CD1">
            <w:r>
              <w:t>Etapa IV</w:t>
            </w:r>
          </w:p>
        </w:tc>
        <w:tc>
          <w:tcPr>
            <w:tcW w:w="1262" w:type="dxa"/>
          </w:tcPr>
          <w:p w14:paraId="61F00834" w14:textId="77777777" w:rsidR="005D6920" w:rsidRDefault="00FC7CD1">
            <w:r>
              <w:t>Etapa IV</w:t>
            </w:r>
          </w:p>
        </w:tc>
      </w:tr>
    </w:tbl>
    <w:p w14:paraId="1A6399CD" w14:textId="77777777" w:rsidR="005D6920" w:rsidRDefault="005D6920"/>
    <w:p w14:paraId="7A0FFFD2" w14:textId="77777777" w:rsidR="005D6920" w:rsidRDefault="00FC7CD1">
      <w:proofErr w:type="spellStart"/>
      <w:r>
        <w:rPr>
          <w:rFonts w:ascii="Arial" w:eastAsia="Arial" w:hAnsi="Arial" w:cs="Arial"/>
          <w:sz w:val="18"/>
          <w:szCs w:val="18"/>
        </w:rPr>
        <w:t>Rollán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, A., </w:t>
      </w:r>
      <w:proofErr w:type="spellStart"/>
      <w:r>
        <w:rPr>
          <w:rFonts w:ascii="Arial" w:eastAsia="Arial" w:hAnsi="Arial" w:cs="Arial"/>
          <w:sz w:val="18"/>
          <w:szCs w:val="18"/>
        </w:rPr>
        <w:t>et.al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. (2014). Diagnóstico precoz de cáncer gástrico: Propuesta de detección y seguimiento de lesiones premalignas gástricas: protocolo ACHED. </w:t>
      </w:r>
      <w:r>
        <w:rPr>
          <w:rFonts w:ascii="Arial" w:eastAsia="Arial" w:hAnsi="Arial" w:cs="Arial"/>
          <w:i/>
          <w:sz w:val="18"/>
          <w:szCs w:val="18"/>
        </w:rPr>
        <w:t>Revista médica de Chile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sz w:val="18"/>
          <w:szCs w:val="18"/>
        </w:rPr>
        <w:t>142</w:t>
      </w:r>
      <w:r>
        <w:rPr>
          <w:rFonts w:ascii="Arial" w:eastAsia="Arial" w:hAnsi="Arial" w:cs="Arial"/>
          <w:sz w:val="18"/>
          <w:szCs w:val="18"/>
        </w:rPr>
        <w:t xml:space="preserve">(9), 1181-1192. </w:t>
      </w:r>
      <w:hyperlink r:id="rId11">
        <w:r>
          <w:rPr>
            <w:rFonts w:ascii="Arial" w:eastAsia="Arial" w:hAnsi="Arial" w:cs="Arial"/>
            <w:color w:val="555555"/>
            <w:sz w:val="18"/>
            <w:szCs w:val="18"/>
          </w:rPr>
          <w:t>https://dx.doi.org/10.4067/S0034-98872014000900013</w:t>
        </w:r>
      </w:hyperlink>
    </w:p>
    <w:p w14:paraId="52D61DE3" w14:textId="77777777" w:rsidR="005D6920" w:rsidRDefault="005D6920"/>
    <w:p w14:paraId="7B457E61" w14:textId="77777777" w:rsidR="005D6920" w:rsidRDefault="00FC7CD1">
      <w:pPr>
        <w:rPr>
          <w:b/>
        </w:rPr>
      </w:pPr>
      <w:r>
        <w:rPr>
          <w:b/>
        </w:rPr>
        <w:t>7.-Clasificación de Praga para el esófago de Barrett</w:t>
      </w:r>
    </w:p>
    <w:tbl>
      <w:tblPr>
        <w:tblStyle w:val="a5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9"/>
        <w:gridCol w:w="4419"/>
      </w:tblGrid>
      <w:tr w:rsidR="005D6920" w14:paraId="675DF8CF" w14:textId="77777777">
        <w:trPr>
          <w:trHeight w:val="3180"/>
        </w:trPr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E452D" w14:textId="77777777" w:rsidR="005D6920" w:rsidRDefault="005D6920"/>
          <w:p w14:paraId="2280A598" w14:textId="77777777" w:rsidR="005D6920" w:rsidRDefault="00FC7CD1">
            <w:r>
              <w:t>Caracteriza la extensión de la metaplasia incluyendo la longitud máxima de la lengüeta (M) y la extensión circunferencial (C), de forma tal de poder objetivar la magnitud de la metaplasia y su evolución en el tiempo.</w:t>
            </w:r>
          </w:p>
        </w:tc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D6E51" w14:textId="77777777" w:rsidR="005D6920" w:rsidRDefault="00FC7CD1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33128377" wp14:editId="684A29A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-38099</wp:posOffset>
                  </wp:positionV>
                  <wp:extent cx="2542223" cy="1895277"/>
                  <wp:effectExtent l="0" t="0" r="0" b="0"/>
                  <wp:wrapSquare wrapText="bothSides" distT="0" distB="0" distL="0" distR="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223" cy="18952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1EFFCF" w14:textId="77777777" w:rsidR="005D6920" w:rsidRDefault="00FC7CD1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P. Sharma, J. </w:t>
      </w:r>
      <w:proofErr w:type="spellStart"/>
      <w:r>
        <w:rPr>
          <w:sz w:val="16"/>
          <w:szCs w:val="16"/>
        </w:rPr>
        <w:t>Dent</w:t>
      </w:r>
      <w:proofErr w:type="spellEnd"/>
      <w:r>
        <w:rPr>
          <w:sz w:val="16"/>
          <w:szCs w:val="16"/>
        </w:rPr>
        <w:t xml:space="preserve">, D. Armstrong, J.J. Bergman, L. </w:t>
      </w:r>
      <w:proofErr w:type="spellStart"/>
      <w:r>
        <w:rPr>
          <w:sz w:val="16"/>
          <w:szCs w:val="16"/>
        </w:rPr>
        <w:t>Gossner</w:t>
      </w:r>
      <w:proofErr w:type="spellEnd"/>
      <w:r>
        <w:rPr>
          <w:sz w:val="16"/>
          <w:szCs w:val="16"/>
        </w:rPr>
        <w:t xml:space="preserve">, Y. </w:t>
      </w:r>
      <w:proofErr w:type="spellStart"/>
      <w:r>
        <w:rPr>
          <w:sz w:val="16"/>
          <w:szCs w:val="16"/>
        </w:rPr>
        <w:t>Hoshihara</w:t>
      </w:r>
      <w:proofErr w:type="spellEnd"/>
      <w:r>
        <w:rPr>
          <w:sz w:val="16"/>
          <w:szCs w:val="16"/>
        </w:rPr>
        <w:t xml:space="preserve">, </w:t>
      </w:r>
      <w:r>
        <w:rPr>
          <w:i/>
          <w:sz w:val="16"/>
          <w:szCs w:val="16"/>
        </w:rPr>
        <w:t>et al</w:t>
      </w:r>
      <w:r>
        <w:rPr>
          <w:sz w:val="16"/>
          <w:szCs w:val="16"/>
        </w:rPr>
        <w:t>.</w:t>
      </w:r>
    </w:p>
    <w:p w14:paraId="0F485D2D" w14:textId="77777777" w:rsidR="005D6920" w:rsidRDefault="00FC7CD1">
      <w:pPr>
        <w:spacing w:after="0"/>
        <w:rPr>
          <w:sz w:val="16"/>
          <w:szCs w:val="16"/>
        </w:rPr>
      </w:pPr>
      <w:proofErr w:type="spellStart"/>
      <w:r>
        <w:rPr>
          <w:sz w:val="16"/>
          <w:szCs w:val="16"/>
        </w:rPr>
        <w:t>The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development</w:t>
      </w:r>
      <w:proofErr w:type="spellEnd"/>
      <w:r>
        <w:rPr>
          <w:sz w:val="16"/>
          <w:szCs w:val="16"/>
        </w:rPr>
        <w:t xml:space="preserve"> and </w:t>
      </w:r>
      <w:proofErr w:type="spellStart"/>
      <w:r>
        <w:rPr>
          <w:sz w:val="16"/>
          <w:szCs w:val="16"/>
        </w:rPr>
        <w:t>validation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of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endoscopic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grading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system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for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Barrett's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esophagus</w:t>
      </w:r>
      <w:proofErr w:type="spellEnd"/>
      <w:r>
        <w:rPr>
          <w:sz w:val="16"/>
          <w:szCs w:val="16"/>
        </w:rPr>
        <w:t xml:space="preserve">: </w:t>
      </w:r>
      <w:proofErr w:type="spellStart"/>
      <w:r>
        <w:rPr>
          <w:sz w:val="16"/>
          <w:szCs w:val="16"/>
        </w:rPr>
        <w:t>the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Prague</w:t>
      </w:r>
      <w:proofErr w:type="spellEnd"/>
      <w:r>
        <w:rPr>
          <w:sz w:val="16"/>
          <w:szCs w:val="16"/>
        </w:rPr>
        <w:t xml:space="preserve"> C &amp; M </w:t>
      </w:r>
      <w:proofErr w:type="spellStart"/>
      <w:r>
        <w:rPr>
          <w:sz w:val="16"/>
          <w:szCs w:val="16"/>
        </w:rPr>
        <w:t>criteria</w:t>
      </w:r>
      <w:proofErr w:type="spellEnd"/>
      <w:r>
        <w:rPr>
          <w:sz w:val="16"/>
          <w:szCs w:val="16"/>
        </w:rPr>
        <w:t xml:space="preserve">. </w:t>
      </w:r>
      <w:proofErr w:type="spellStart"/>
      <w:r>
        <w:rPr>
          <w:sz w:val="16"/>
          <w:szCs w:val="16"/>
        </w:rPr>
        <w:t>Gastroenterology</w:t>
      </w:r>
      <w:proofErr w:type="spellEnd"/>
      <w:r>
        <w:rPr>
          <w:sz w:val="16"/>
          <w:szCs w:val="16"/>
        </w:rPr>
        <w:t>., 131 (2006), pp. 1392-1399</w:t>
      </w:r>
    </w:p>
    <w:p w14:paraId="662B4AEE" w14:textId="77777777" w:rsidR="005D6920" w:rsidRDefault="005D6920">
      <w:pPr>
        <w:rPr>
          <w:b/>
          <w:sz w:val="16"/>
          <w:szCs w:val="16"/>
        </w:rPr>
      </w:pPr>
    </w:p>
    <w:p w14:paraId="25E68685" w14:textId="77777777" w:rsidR="005D6920" w:rsidRDefault="00FC7CD1">
      <w:pPr>
        <w:rPr>
          <w:b/>
        </w:rPr>
      </w:pPr>
      <w:r>
        <w:rPr>
          <w:b/>
        </w:rPr>
        <w:t>8.- Clasificación de Johnson para úlcera gástrica perforada</w:t>
      </w:r>
    </w:p>
    <w:tbl>
      <w:tblPr>
        <w:tblStyle w:val="a6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2"/>
        <w:gridCol w:w="2943"/>
        <w:gridCol w:w="2943"/>
      </w:tblGrid>
      <w:tr w:rsidR="005D6920" w14:paraId="0EE08F3C" w14:textId="77777777">
        <w:tc>
          <w:tcPr>
            <w:tcW w:w="2942" w:type="dxa"/>
          </w:tcPr>
          <w:p w14:paraId="17C3720A" w14:textId="77777777" w:rsidR="005D6920" w:rsidRDefault="00FC7CD1">
            <w:r>
              <w:t>Tipo</w:t>
            </w:r>
          </w:p>
        </w:tc>
        <w:tc>
          <w:tcPr>
            <w:tcW w:w="2943" w:type="dxa"/>
          </w:tcPr>
          <w:p w14:paraId="3FFA9551" w14:textId="77777777" w:rsidR="005D6920" w:rsidRDefault="00FC7CD1">
            <w:r>
              <w:t>Descripción</w:t>
            </w:r>
          </w:p>
        </w:tc>
        <w:tc>
          <w:tcPr>
            <w:tcW w:w="2943" w:type="dxa"/>
          </w:tcPr>
          <w:p w14:paraId="0B3F1A4C" w14:textId="77777777" w:rsidR="005D6920" w:rsidRDefault="00FC7CD1">
            <w:r>
              <w:t>Imagen</w:t>
            </w:r>
          </w:p>
        </w:tc>
      </w:tr>
      <w:tr w:rsidR="005D6920" w14:paraId="7A110FEA" w14:textId="77777777">
        <w:tc>
          <w:tcPr>
            <w:tcW w:w="2942" w:type="dxa"/>
          </w:tcPr>
          <w:p w14:paraId="57E3980F" w14:textId="77777777" w:rsidR="005D6920" w:rsidRDefault="00FC7CD1">
            <w:r>
              <w:t>I</w:t>
            </w:r>
          </w:p>
        </w:tc>
        <w:tc>
          <w:tcPr>
            <w:tcW w:w="2943" w:type="dxa"/>
          </w:tcPr>
          <w:p w14:paraId="514D582E" w14:textId="77777777" w:rsidR="005D6920" w:rsidRDefault="00FC7CD1">
            <w:r>
              <w:t>Primaria  a nivel de la curvatura menor</w:t>
            </w:r>
          </w:p>
        </w:tc>
        <w:tc>
          <w:tcPr>
            <w:tcW w:w="2943" w:type="dxa"/>
          </w:tcPr>
          <w:p w14:paraId="1F3CC9A9" w14:textId="77777777" w:rsidR="005D6920" w:rsidRDefault="00FC7CD1">
            <w:r>
              <w:rPr>
                <w:noProof/>
              </w:rPr>
              <w:drawing>
                <wp:inline distT="0" distB="0" distL="0" distR="0" wp14:anchorId="002D833B" wp14:editId="6D101671">
                  <wp:extent cx="1302093" cy="804234"/>
                  <wp:effectExtent l="0" t="0" r="0" b="0"/>
                  <wp:docPr id="2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l="42323" t="23584" r="44545" b="61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93" cy="8042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20" w14:paraId="5D56068D" w14:textId="77777777">
        <w:tc>
          <w:tcPr>
            <w:tcW w:w="2942" w:type="dxa"/>
          </w:tcPr>
          <w:p w14:paraId="7B9C74B2" w14:textId="77777777" w:rsidR="005D6920" w:rsidRDefault="00FC7CD1">
            <w:r>
              <w:t>II</w:t>
            </w:r>
          </w:p>
        </w:tc>
        <w:tc>
          <w:tcPr>
            <w:tcW w:w="2943" w:type="dxa"/>
          </w:tcPr>
          <w:p w14:paraId="3C35D80F" w14:textId="77777777" w:rsidR="005D6920" w:rsidRDefault="00FC7CD1">
            <w:r>
              <w:t>Gástrica y duodenal  combinadas</w:t>
            </w:r>
          </w:p>
        </w:tc>
        <w:tc>
          <w:tcPr>
            <w:tcW w:w="2943" w:type="dxa"/>
          </w:tcPr>
          <w:p w14:paraId="78AE99FA" w14:textId="77777777" w:rsidR="005D6920" w:rsidRDefault="00FC7CD1">
            <w:r>
              <w:rPr>
                <w:noProof/>
              </w:rPr>
              <w:drawing>
                <wp:inline distT="0" distB="0" distL="0" distR="0" wp14:anchorId="1D39ED1B" wp14:editId="5249F701">
                  <wp:extent cx="957479" cy="727684"/>
                  <wp:effectExtent l="0" t="0" r="0" b="0"/>
                  <wp:docPr id="2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l="37882" t="38520" r="52461" b="48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79" cy="727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20" w14:paraId="28E5C011" w14:textId="77777777">
        <w:tc>
          <w:tcPr>
            <w:tcW w:w="2942" w:type="dxa"/>
          </w:tcPr>
          <w:p w14:paraId="48463D71" w14:textId="77777777" w:rsidR="005D6920" w:rsidRDefault="00FC7CD1">
            <w:r>
              <w:t>III</w:t>
            </w:r>
          </w:p>
        </w:tc>
        <w:tc>
          <w:tcPr>
            <w:tcW w:w="2943" w:type="dxa"/>
          </w:tcPr>
          <w:p w14:paraId="49AFF94F" w14:textId="77777777" w:rsidR="005D6920" w:rsidRDefault="00FC7CD1">
            <w:r>
              <w:t>Prepilórica</w:t>
            </w:r>
          </w:p>
        </w:tc>
        <w:tc>
          <w:tcPr>
            <w:tcW w:w="2943" w:type="dxa"/>
          </w:tcPr>
          <w:p w14:paraId="7EFC1CB1" w14:textId="77777777" w:rsidR="005D6920" w:rsidRDefault="00FC7CD1">
            <w:r>
              <w:rPr>
                <w:noProof/>
              </w:rPr>
              <w:drawing>
                <wp:inline distT="0" distB="0" distL="0" distR="0" wp14:anchorId="7A95C52A" wp14:editId="5EB9DA5C">
                  <wp:extent cx="1072312" cy="765938"/>
                  <wp:effectExtent l="0" t="0" r="0" b="0"/>
                  <wp:docPr id="2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l="49951" t="38347" r="39235" b="47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312" cy="765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20" w14:paraId="470536CD" w14:textId="77777777">
        <w:tc>
          <w:tcPr>
            <w:tcW w:w="2942" w:type="dxa"/>
          </w:tcPr>
          <w:p w14:paraId="11061921" w14:textId="77777777" w:rsidR="005D6920" w:rsidRDefault="00FC7CD1">
            <w:r>
              <w:lastRenderedPageBreak/>
              <w:t>IV</w:t>
            </w:r>
          </w:p>
        </w:tc>
        <w:tc>
          <w:tcPr>
            <w:tcW w:w="2943" w:type="dxa"/>
          </w:tcPr>
          <w:p w14:paraId="31FECF5F" w14:textId="77777777" w:rsidR="005D6920" w:rsidRDefault="00FC7CD1">
            <w:proofErr w:type="spellStart"/>
            <w:r>
              <w:t>Yuxtaesofágica</w:t>
            </w:r>
            <w:proofErr w:type="spellEnd"/>
          </w:p>
        </w:tc>
        <w:tc>
          <w:tcPr>
            <w:tcW w:w="2943" w:type="dxa"/>
          </w:tcPr>
          <w:p w14:paraId="176634D3" w14:textId="77777777" w:rsidR="005D6920" w:rsidRDefault="00FC7CD1">
            <w:r>
              <w:rPr>
                <w:noProof/>
              </w:rPr>
              <w:drawing>
                <wp:inline distT="0" distB="0" distL="0" distR="0" wp14:anchorId="1AFAF03D" wp14:editId="27DF0E75">
                  <wp:extent cx="899976" cy="899444"/>
                  <wp:effectExtent l="0" t="0" r="0" b="0"/>
                  <wp:docPr id="2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l="37882" t="54313" r="53042" b="29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76" cy="8994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20" w14:paraId="5CA458F5" w14:textId="77777777">
        <w:tc>
          <w:tcPr>
            <w:tcW w:w="2942" w:type="dxa"/>
          </w:tcPr>
          <w:p w14:paraId="2E14407F" w14:textId="77777777" w:rsidR="005D6920" w:rsidRDefault="00FC7CD1">
            <w:r>
              <w:t>V</w:t>
            </w:r>
          </w:p>
        </w:tc>
        <w:tc>
          <w:tcPr>
            <w:tcW w:w="2943" w:type="dxa"/>
          </w:tcPr>
          <w:p w14:paraId="59FB22CC" w14:textId="77777777" w:rsidR="005D6920" w:rsidRDefault="00FC7CD1">
            <w:r>
              <w:t>Relacionada con fármacos AINES</w:t>
            </w:r>
          </w:p>
        </w:tc>
        <w:tc>
          <w:tcPr>
            <w:tcW w:w="2943" w:type="dxa"/>
          </w:tcPr>
          <w:p w14:paraId="1272E413" w14:textId="77777777" w:rsidR="005D6920" w:rsidRDefault="00FC7CD1">
            <w:r>
              <w:rPr>
                <w:noProof/>
              </w:rPr>
              <w:drawing>
                <wp:inline distT="0" distB="0" distL="0" distR="0" wp14:anchorId="333A5E1E" wp14:editId="613986E7">
                  <wp:extent cx="1411878" cy="870721"/>
                  <wp:effectExtent l="0" t="0" r="0" b="0"/>
                  <wp:docPr id="3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l="47344" t="54828" r="38417" b="29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78" cy="8707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F5A7B7" w14:textId="77777777" w:rsidR="005D6920" w:rsidRDefault="00FC7CD1">
      <w:pPr>
        <w:rPr>
          <w:sz w:val="16"/>
          <w:szCs w:val="16"/>
        </w:rPr>
      </w:pPr>
      <w:proofErr w:type="spellStart"/>
      <w:r>
        <w:rPr>
          <w:sz w:val="16"/>
          <w:szCs w:val="16"/>
        </w:rPr>
        <w:t>Zinner</w:t>
      </w:r>
      <w:proofErr w:type="spellEnd"/>
      <w:r>
        <w:rPr>
          <w:sz w:val="16"/>
          <w:szCs w:val="16"/>
        </w:rPr>
        <w:t xml:space="preserve"> J., Ashley J. </w:t>
      </w:r>
      <w:proofErr w:type="spellStart"/>
      <w:r>
        <w:rPr>
          <w:sz w:val="16"/>
          <w:szCs w:val="16"/>
        </w:rPr>
        <w:t>Maingot</w:t>
      </w:r>
      <w:proofErr w:type="spellEnd"/>
      <w:r>
        <w:rPr>
          <w:sz w:val="16"/>
          <w:szCs w:val="16"/>
        </w:rPr>
        <w:t>: Operaciones abdominales Tomo II. Decimoprimera edición, Editorial McGraw Hill, Impreso en México 2008, Pág. 356-375.</w:t>
      </w:r>
    </w:p>
    <w:p w14:paraId="162FE2DC" w14:textId="77777777" w:rsidR="005D6920" w:rsidRDefault="00FC7CD1">
      <w:pPr>
        <w:rPr>
          <w:b/>
        </w:rPr>
      </w:pPr>
      <w:r>
        <w:rPr>
          <w:b/>
        </w:rPr>
        <w:t>9.-Índice de carcinomatosis peritoneal + tabla indicación</w:t>
      </w:r>
    </w:p>
    <w:p w14:paraId="461EE16C" w14:textId="77777777" w:rsidR="005D6920" w:rsidRDefault="00FC7CD1">
      <w:hyperlink r:id="rId14">
        <w:r>
          <w:rPr>
            <w:u w:val="single"/>
          </w:rPr>
          <w:t>http://scielo.isciii.es/pdf/onco/v27n4/28onco10.pdf</w:t>
        </w:r>
      </w:hyperlink>
      <w:r>
        <w:rPr>
          <w:noProof/>
        </w:rPr>
        <w:drawing>
          <wp:anchor distT="0" distB="0" distL="0" distR="0" simplePos="0" relativeHeight="251659264" behindDoc="0" locked="0" layoutInCell="1" hidden="0" allowOverlap="1" wp14:anchorId="76F93C3C" wp14:editId="5288AE5A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286375" cy="3057525"/>
            <wp:effectExtent l="0" t="0" r="0" b="0"/>
            <wp:wrapTopAndBottom distT="0" dist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05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BABB5C" w14:textId="77777777" w:rsidR="005D6920" w:rsidRDefault="005D6920"/>
    <w:p w14:paraId="7BB28B11" w14:textId="77777777" w:rsidR="005D6920" w:rsidRDefault="00FC7CD1">
      <w:pPr>
        <w:rPr>
          <w:b/>
        </w:rPr>
      </w:pPr>
      <w:r>
        <w:rPr>
          <w:b/>
        </w:rPr>
        <w:t>10.- Índice histológico para diagnóstico de linfoma MALT</w:t>
      </w:r>
    </w:p>
    <w:tbl>
      <w:tblPr>
        <w:tblStyle w:val="a7"/>
        <w:tblW w:w="88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2970"/>
        <w:gridCol w:w="5005"/>
      </w:tblGrid>
      <w:tr w:rsidR="005D6920" w14:paraId="0812BCC2" w14:textId="77777777">
        <w:tc>
          <w:tcPr>
            <w:tcW w:w="855" w:type="dxa"/>
          </w:tcPr>
          <w:p w14:paraId="0B8DF26E" w14:textId="77777777" w:rsidR="005D6920" w:rsidRDefault="00FC7CD1">
            <w:r>
              <w:t>Grado</w:t>
            </w:r>
          </w:p>
        </w:tc>
        <w:tc>
          <w:tcPr>
            <w:tcW w:w="2970" w:type="dxa"/>
          </w:tcPr>
          <w:p w14:paraId="5F9A2520" w14:textId="77777777" w:rsidR="005D6920" w:rsidRDefault="00FC7CD1">
            <w:r>
              <w:t>Descripción</w:t>
            </w:r>
          </w:p>
        </w:tc>
        <w:tc>
          <w:tcPr>
            <w:tcW w:w="5005" w:type="dxa"/>
          </w:tcPr>
          <w:p w14:paraId="378F1B2F" w14:textId="77777777" w:rsidR="005D6920" w:rsidRDefault="00FC7CD1">
            <w:r>
              <w:t>Características histológicas</w:t>
            </w:r>
          </w:p>
        </w:tc>
      </w:tr>
      <w:tr w:rsidR="005D6920" w14:paraId="2E5F9C48" w14:textId="77777777">
        <w:tc>
          <w:tcPr>
            <w:tcW w:w="855" w:type="dxa"/>
          </w:tcPr>
          <w:p w14:paraId="51E01A6B" w14:textId="77777777" w:rsidR="005D6920" w:rsidRDefault="00FC7CD1">
            <w:r>
              <w:t>0</w:t>
            </w:r>
          </w:p>
        </w:tc>
        <w:tc>
          <w:tcPr>
            <w:tcW w:w="2970" w:type="dxa"/>
          </w:tcPr>
          <w:p w14:paraId="1D6260B3" w14:textId="77777777" w:rsidR="005D6920" w:rsidRDefault="00FC7CD1">
            <w:r>
              <w:t xml:space="preserve">Normal </w:t>
            </w:r>
          </w:p>
        </w:tc>
        <w:tc>
          <w:tcPr>
            <w:tcW w:w="5005" w:type="dxa"/>
          </w:tcPr>
          <w:p w14:paraId="62248718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Ocasionales células </w:t>
            </w:r>
            <w:proofErr w:type="spellStart"/>
            <w:r>
              <w:rPr>
                <w:sz w:val="20"/>
                <w:szCs w:val="20"/>
              </w:rPr>
              <w:t>plasmocitarias</w:t>
            </w:r>
            <w:proofErr w:type="spellEnd"/>
            <w:r>
              <w:rPr>
                <w:sz w:val="20"/>
                <w:szCs w:val="20"/>
              </w:rPr>
              <w:t xml:space="preserve"> en la lámina propia, sin folículos linfoides.</w:t>
            </w:r>
          </w:p>
        </w:tc>
      </w:tr>
      <w:tr w:rsidR="005D6920" w14:paraId="66C746BB" w14:textId="77777777">
        <w:tc>
          <w:tcPr>
            <w:tcW w:w="855" w:type="dxa"/>
          </w:tcPr>
          <w:p w14:paraId="24FB3399" w14:textId="77777777" w:rsidR="005D6920" w:rsidRDefault="00FC7CD1">
            <w:r>
              <w:t>1</w:t>
            </w:r>
          </w:p>
        </w:tc>
        <w:tc>
          <w:tcPr>
            <w:tcW w:w="2970" w:type="dxa"/>
          </w:tcPr>
          <w:p w14:paraId="53F74C52" w14:textId="77777777" w:rsidR="005D6920" w:rsidRDefault="00FC7CD1">
            <w:r>
              <w:t>Gastritis crónica activa</w:t>
            </w:r>
          </w:p>
        </w:tc>
        <w:tc>
          <w:tcPr>
            <w:tcW w:w="5005" w:type="dxa"/>
          </w:tcPr>
          <w:p w14:paraId="5137DA87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Lámina propia infiltrada por linfocitos pequeños en agrupaciones pequeñas, sin folículos linfoides. No hay lesión </w:t>
            </w:r>
            <w:proofErr w:type="spellStart"/>
            <w:r>
              <w:rPr>
                <w:sz w:val="20"/>
                <w:szCs w:val="20"/>
              </w:rPr>
              <w:t>linfoepitelial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</w:tr>
      <w:tr w:rsidR="005D6920" w14:paraId="26886C78" w14:textId="77777777">
        <w:tc>
          <w:tcPr>
            <w:tcW w:w="855" w:type="dxa"/>
          </w:tcPr>
          <w:p w14:paraId="05F15E09" w14:textId="77777777" w:rsidR="005D6920" w:rsidRDefault="00FC7CD1">
            <w:r>
              <w:t>2</w:t>
            </w:r>
          </w:p>
        </w:tc>
        <w:tc>
          <w:tcPr>
            <w:tcW w:w="2970" w:type="dxa"/>
          </w:tcPr>
          <w:p w14:paraId="17B13A8A" w14:textId="77777777" w:rsidR="005D6920" w:rsidRDefault="00FC7CD1">
            <w:r>
              <w:t>Gastritis crónica activa con formación de folículos linfoides</w:t>
            </w:r>
          </w:p>
        </w:tc>
        <w:tc>
          <w:tcPr>
            <w:tcW w:w="5005" w:type="dxa"/>
          </w:tcPr>
          <w:p w14:paraId="051F8D9D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Presencia de prominentes folículos linfoides rodeados por células del manto y plasmocitos. No hay lesión </w:t>
            </w:r>
            <w:proofErr w:type="spellStart"/>
            <w:r>
              <w:rPr>
                <w:sz w:val="20"/>
                <w:szCs w:val="20"/>
              </w:rPr>
              <w:t>linfoepitelial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D6920" w14:paraId="07053CF7" w14:textId="77777777">
        <w:tc>
          <w:tcPr>
            <w:tcW w:w="855" w:type="dxa"/>
          </w:tcPr>
          <w:p w14:paraId="5AB6066B" w14:textId="77777777" w:rsidR="005D6920" w:rsidRDefault="00FC7CD1">
            <w:r>
              <w:lastRenderedPageBreak/>
              <w:t>3</w:t>
            </w:r>
          </w:p>
        </w:tc>
        <w:tc>
          <w:tcPr>
            <w:tcW w:w="2970" w:type="dxa"/>
          </w:tcPr>
          <w:p w14:paraId="14211403" w14:textId="77777777" w:rsidR="005D6920" w:rsidRDefault="00FC7CD1">
            <w:r>
              <w:t>Infiltrado linfoide sospechoso, probablemente de naturaleza reactiva</w:t>
            </w:r>
          </w:p>
        </w:tc>
        <w:tc>
          <w:tcPr>
            <w:tcW w:w="5005" w:type="dxa"/>
          </w:tcPr>
          <w:p w14:paraId="54096219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Folículos linfoides rodeados por linfocitos pequeños que infiltran difusamente la lámina propia y ocasionalmente son intraepiteliales. Requiere análisis de inmunofenotipo y/o molecular para confirmar o excluir.</w:t>
            </w:r>
          </w:p>
        </w:tc>
      </w:tr>
      <w:tr w:rsidR="005D6920" w14:paraId="5EC370B0" w14:textId="77777777">
        <w:tc>
          <w:tcPr>
            <w:tcW w:w="855" w:type="dxa"/>
          </w:tcPr>
          <w:p w14:paraId="6F008813" w14:textId="77777777" w:rsidR="005D6920" w:rsidRDefault="00FC7CD1">
            <w:r>
              <w:t>4</w:t>
            </w:r>
          </w:p>
        </w:tc>
        <w:tc>
          <w:tcPr>
            <w:tcW w:w="2970" w:type="dxa"/>
          </w:tcPr>
          <w:p w14:paraId="02713186" w14:textId="77777777" w:rsidR="005D6920" w:rsidRDefault="00FC7CD1">
            <w:r>
              <w:t>Infiltrado linfoide sospechoso, probablemente linfoma</w:t>
            </w:r>
          </w:p>
        </w:tc>
        <w:tc>
          <w:tcPr>
            <w:tcW w:w="5005" w:type="dxa"/>
          </w:tcPr>
          <w:p w14:paraId="4B859574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Folículos linfoides rodeados por células de la zona marginal que infiltran difusamente la lámina propia e intraepiteliales en grupos pequeños. Requiere análisis de inmunofenotipo y/o molecular para confirmar o excluir.</w:t>
            </w:r>
          </w:p>
        </w:tc>
      </w:tr>
      <w:tr w:rsidR="005D6920" w14:paraId="00DDA4EA" w14:textId="77777777">
        <w:tc>
          <w:tcPr>
            <w:tcW w:w="855" w:type="dxa"/>
          </w:tcPr>
          <w:p w14:paraId="0AC6EFD9" w14:textId="77777777" w:rsidR="005D6920" w:rsidRDefault="00FC7CD1">
            <w:r>
              <w:t>5</w:t>
            </w:r>
          </w:p>
        </w:tc>
        <w:tc>
          <w:tcPr>
            <w:tcW w:w="2970" w:type="dxa"/>
          </w:tcPr>
          <w:p w14:paraId="0CEC1E7E" w14:textId="77777777" w:rsidR="005D6920" w:rsidRDefault="00FC7CD1">
            <w:r>
              <w:t>Linfoma MALT</w:t>
            </w:r>
          </w:p>
        </w:tc>
        <w:tc>
          <w:tcPr>
            <w:tcW w:w="5005" w:type="dxa"/>
          </w:tcPr>
          <w:p w14:paraId="595A8643" w14:textId="77777777" w:rsidR="005D6920" w:rsidRDefault="00FC7C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Presencia de denso y difuso infiltrado inflamatorio con células de la zona marginal en la lámina propia y con  prominente lesión </w:t>
            </w:r>
            <w:proofErr w:type="spellStart"/>
            <w:r>
              <w:rPr>
                <w:sz w:val="20"/>
                <w:szCs w:val="20"/>
              </w:rPr>
              <w:t>linfoepitelial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</w:tr>
    </w:tbl>
    <w:p w14:paraId="520C600D" w14:textId="77777777" w:rsidR="005D6920" w:rsidRDefault="00FC7CD1">
      <w:r>
        <w:t xml:space="preserve">Ortiz Á. </w:t>
      </w:r>
      <w:proofErr w:type="spellStart"/>
      <w:r>
        <w:t>et.al</w:t>
      </w:r>
      <w:proofErr w:type="spellEnd"/>
      <w:r>
        <w:t xml:space="preserve">. (2017). Cirugía </w:t>
      </w:r>
      <w:proofErr w:type="spellStart"/>
      <w:r>
        <w:t>esofagogástrica</w:t>
      </w:r>
      <w:proofErr w:type="spellEnd"/>
      <w:r>
        <w:t xml:space="preserve"> 2da edición. España: Aran.</w:t>
      </w:r>
    </w:p>
    <w:p w14:paraId="3FCDB1A9" w14:textId="77777777" w:rsidR="005D6920" w:rsidRDefault="005D6920"/>
    <w:p w14:paraId="512564A7" w14:textId="77777777" w:rsidR="005D6920" w:rsidRDefault="00FC7CD1">
      <w:pPr>
        <w:rPr>
          <w:b/>
        </w:rPr>
      </w:pPr>
      <w:r>
        <w:rPr>
          <w:b/>
        </w:rPr>
        <w:t>11.- Clasificación de los GIST según localización</w:t>
      </w:r>
    </w:p>
    <w:p w14:paraId="229346B7" w14:textId="77777777" w:rsidR="005D6920" w:rsidRDefault="00FC7CD1">
      <w:r>
        <w:t>GIST gástrico</w:t>
      </w:r>
    </w:p>
    <w:tbl>
      <w:tblPr>
        <w:tblStyle w:val="a8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2466"/>
        <w:gridCol w:w="1948"/>
        <w:gridCol w:w="2207"/>
      </w:tblGrid>
      <w:tr w:rsidR="005D6920" w14:paraId="608EE97F" w14:textId="77777777">
        <w:tc>
          <w:tcPr>
            <w:tcW w:w="2207" w:type="dxa"/>
            <w:vMerge w:val="restart"/>
          </w:tcPr>
          <w:p w14:paraId="070CB17A" w14:textId="77777777" w:rsidR="005D6920" w:rsidRDefault="005D6920"/>
        </w:tc>
        <w:tc>
          <w:tcPr>
            <w:tcW w:w="4414" w:type="dxa"/>
            <w:gridSpan w:val="2"/>
          </w:tcPr>
          <w:p w14:paraId="0D014461" w14:textId="77777777" w:rsidR="005D6920" w:rsidRDefault="00FC7CD1">
            <w:r>
              <w:t>N0 yM0</w:t>
            </w:r>
          </w:p>
        </w:tc>
        <w:tc>
          <w:tcPr>
            <w:tcW w:w="2207" w:type="dxa"/>
          </w:tcPr>
          <w:p w14:paraId="04A8F36A" w14:textId="77777777" w:rsidR="005D6920" w:rsidRDefault="00FC7CD1">
            <w:r>
              <w:t>N1 o M1</w:t>
            </w:r>
          </w:p>
        </w:tc>
      </w:tr>
      <w:tr w:rsidR="005D6920" w14:paraId="09A0C263" w14:textId="77777777">
        <w:tc>
          <w:tcPr>
            <w:tcW w:w="2207" w:type="dxa"/>
            <w:vMerge/>
          </w:tcPr>
          <w:p w14:paraId="65A08B9F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14" w:type="dxa"/>
            <w:gridSpan w:val="2"/>
          </w:tcPr>
          <w:p w14:paraId="5B192E79" w14:textId="77777777" w:rsidR="005D6920" w:rsidRDefault="00FC7CD1">
            <w:r>
              <w:t>Índice mitótico</w:t>
            </w:r>
          </w:p>
        </w:tc>
        <w:tc>
          <w:tcPr>
            <w:tcW w:w="2207" w:type="dxa"/>
            <w:vMerge w:val="restart"/>
          </w:tcPr>
          <w:p w14:paraId="7018BE62" w14:textId="77777777" w:rsidR="005D6920" w:rsidRDefault="005D6920">
            <w:pPr>
              <w:jc w:val="center"/>
            </w:pPr>
          </w:p>
          <w:p w14:paraId="004C9B0F" w14:textId="77777777" w:rsidR="005D6920" w:rsidRDefault="005D6920">
            <w:pPr>
              <w:jc w:val="center"/>
            </w:pPr>
          </w:p>
          <w:p w14:paraId="15E53FD4" w14:textId="77777777" w:rsidR="005D6920" w:rsidRDefault="005D6920">
            <w:pPr>
              <w:jc w:val="center"/>
            </w:pPr>
          </w:p>
          <w:p w14:paraId="16CE7665" w14:textId="77777777" w:rsidR="005D6920" w:rsidRDefault="00FC7CD1">
            <w:pPr>
              <w:jc w:val="center"/>
            </w:pPr>
            <w:r>
              <w:t>IV</w:t>
            </w:r>
          </w:p>
        </w:tc>
      </w:tr>
      <w:tr w:rsidR="005D6920" w14:paraId="310A06C9" w14:textId="77777777">
        <w:tc>
          <w:tcPr>
            <w:tcW w:w="2207" w:type="dxa"/>
            <w:vMerge/>
          </w:tcPr>
          <w:p w14:paraId="774E16C0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6" w:type="dxa"/>
          </w:tcPr>
          <w:p w14:paraId="09CBBE64" w14:textId="77777777" w:rsidR="005D6920" w:rsidRDefault="00FC7CD1">
            <w:r>
              <w:t>Bajo (&lt; o igual 5/50hpf)</w:t>
            </w:r>
          </w:p>
        </w:tc>
        <w:tc>
          <w:tcPr>
            <w:tcW w:w="1948" w:type="dxa"/>
          </w:tcPr>
          <w:p w14:paraId="6853CAEE" w14:textId="77777777" w:rsidR="005D6920" w:rsidRDefault="00FC7CD1">
            <w:r>
              <w:t>Alto (&gt;5)</w:t>
            </w:r>
          </w:p>
        </w:tc>
        <w:tc>
          <w:tcPr>
            <w:tcW w:w="2207" w:type="dxa"/>
            <w:vMerge/>
          </w:tcPr>
          <w:p w14:paraId="719D0D09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58CDFCFD" w14:textId="77777777">
        <w:tc>
          <w:tcPr>
            <w:tcW w:w="2207" w:type="dxa"/>
          </w:tcPr>
          <w:p w14:paraId="68B311E0" w14:textId="77777777" w:rsidR="005D6920" w:rsidRDefault="00FC7CD1">
            <w:r>
              <w:t>T1 (&lt; o igual 2 cm)</w:t>
            </w:r>
          </w:p>
        </w:tc>
        <w:tc>
          <w:tcPr>
            <w:tcW w:w="2466" w:type="dxa"/>
            <w:vMerge w:val="restart"/>
          </w:tcPr>
          <w:p w14:paraId="38C1BBCE" w14:textId="77777777" w:rsidR="005D6920" w:rsidRDefault="00FC7CD1">
            <w:r>
              <w:t>IA</w:t>
            </w:r>
          </w:p>
        </w:tc>
        <w:tc>
          <w:tcPr>
            <w:tcW w:w="1948" w:type="dxa"/>
            <w:vMerge w:val="restart"/>
          </w:tcPr>
          <w:p w14:paraId="7B4EAA38" w14:textId="77777777" w:rsidR="005D6920" w:rsidRDefault="00FC7CD1">
            <w:r>
              <w:t>II</w:t>
            </w:r>
          </w:p>
        </w:tc>
        <w:tc>
          <w:tcPr>
            <w:tcW w:w="2207" w:type="dxa"/>
            <w:vMerge/>
          </w:tcPr>
          <w:p w14:paraId="13E52520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2EFDB2E0" w14:textId="77777777">
        <w:tc>
          <w:tcPr>
            <w:tcW w:w="2207" w:type="dxa"/>
          </w:tcPr>
          <w:p w14:paraId="716F50DF" w14:textId="77777777" w:rsidR="005D6920" w:rsidRDefault="00FC7CD1">
            <w:r>
              <w:t>T2 (2-5cm incl.)</w:t>
            </w:r>
          </w:p>
        </w:tc>
        <w:tc>
          <w:tcPr>
            <w:tcW w:w="2466" w:type="dxa"/>
            <w:vMerge/>
          </w:tcPr>
          <w:p w14:paraId="567E687B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8" w:type="dxa"/>
            <w:vMerge/>
          </w:tcPr>
          <w:p w14:paraId="4A7B1F0F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7" w:type="dxa"/>
            <w:vMerge/>
          </w:tcPr>
          <w:p w14:paraId="70635D42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11A3C4DA" w14:textId="77777777">
        <w:tc>
          <w:tcPr>
            <w:tcW w:w="2207" w:type="dxa"/>
          </w:tcPr>
          <w:p w14:paraId="55C405A1" w14:textId="77777777" w:rsidR="005D6920" w:rsidRDefault="00FC7CD1">
            <w:r>
              <w:t>T3 (5-10 cm incl.)</w:t>
            </w:r>
          </w:p>
        </w:tc>
        <w:tc>
          <w:tcPr>
            <w:tcW w:w="2466" w:type="dxa"/>
          </w:tcPr>
          <w:p w14:paraId="5C18CB8D" w14:textId="77777777" w:rsidR="005D6920" w:rsidRDefault="00FC7CD1">
            <w:r>
              <w:t>IB</w:t>
            </w:r>
          </w:p>
        </w:tc>
        <w:tc>
          <w:tcPr>
            <w:tcW w:w="1948" w:type="dxa"/>
          </w:tcPr>
          <w:p w14:paraId="3E45C6CD" w14:textId="77777777" w:rsidR="005D6920" w:rsidRDefault="00FC7CD1">
            <w:r>
              <w:t>IIIA</w:t>
            </w:r>
          </w:p>
        </w:tc>
        <w:tc>
          <w:tcPr>
            <w:tcW w:w="2207" w:type="dxa"/>
            <w:vMerge/>
          </w:tcPr>
          <w:p w14:paraId="15E87380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6A7C35A5" w14:textId="77777777">
        <w:tc>
          <w:tcPr>
            <w:tcW w:w="2207" w:type="dxa"/>
          </w:tcPr>
          <w:p w14:paraId="52C3A062" w14:textId="77777777" w:rsidR="005D6920" w:rsidRDefault="00FC7CD1">
            <w:r>
              <w:t>T4 (&gt;10 cm)</w:t>
            </w:r>
          </w:p>
        </w:tc>
        <w:tc>
          <w:tcPr>
            <w:tcW w:w="2466" w:type="dxa"/>
          </w:tcPr>
          <w:p w14:paraId="35ECAA7E" w14:textId="77777777" w:rsidR="005D6920" w:rsidRDefault="00FC7CD1">
            <w:r>
              <w:t>II</w:t>
            </w:r>
          </w:p>
        </w:tc>
        <w:tc>
          <w:tcPr>
            <w:tcW w:w="1948" w:type="dxa"/>
          </w:tcPr>
          <w:p w14:paraId="535563E9" w14:textId="77777777" w:rsidR="005D6920" w:rsidRDefault="00FC7CD1">
            <w:r>
              <w:t>IIIB</w:t>
            </w:r>
          </w:p>
        </w:tc>
        <w:tc>
          <w:tcPr>
            <w:tcW w:w="2207" w:type="dxa"/>
            <w:vMerge/>
          </w:tcPr>
          <w:p w14:paraId="0DE6CE12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3A22E21E" w14:textId="77777777" w:rsidR="005D6920" w:rsidRDefault="005D6920"/>
    <w:p w14:paraId="6749774E" w14:textId="77777777" w:rsidR="005D6920" w:rsidRDefault="00FC7CD1">
      <w:r>
        <w:t>GIST Intestino delgado</w:t>
      </w:r>
    </w:p>
    <w:tbl>
      <w:tblPr>
        <w:tblStyle w:val="a9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2466"/>
        <w:gridCol w:w="1948"/>
        <w:gridCol w:w="2207"/>
      </w:tblGrid>
      <w:tr w:rsidR="005D6920" w14:paraId="02E85783" w14:textId="77777777">
        <w:tc>
          <w:tcPr>
            <w:tcW w:w="2207" w:type="dxa"/>
            <w:vMerge w:val="restart"/>
          </w:tcPr>
          <w:p w14:paraId="0872E672" w14:textId="77777777" w:rsidR="005D6920" w:rsidRDefault="005D6920"/>
        </w:tc>
        <w:tc>
          <w:tcPr>
            <w:tcW w:w="4414" w:type="dxa"/>
            <w:gridSpan w:val="2"/>
          </w:tcPr>
          <w:p w14:paraId="3AFF6799" w14:textId="77777777" w:rsidR="005D6920" w:rsidRDefault="00FC7CD1">
            <w:r>
              <w:t>N0 yM0</w:t>
            </w:r>
          </w:p>
        </w:tc>
        <w:tc>
          <w:tcPr>
            <w:tcW w:w="2207" w:type="dxa"/>
          </w:tcPr>
          <w:p w14:paraId="73363DA8" w14:textId="77777777" w:rsidR="005D6920" w:rsidRDefault="00FC7CD1">
            <w:r>
              <w:t>N1 o M1</w:t>
            </w:r>
          </w:p>
        </w:tc>
      </w:tr>
      <w:tr w:rsidR="005D6920" w14:paraId="728E460A" w14:textId="77777777">
        <w:tc>
          <w:tcPr>
            <w:tcW w:w="2207" w:type="dxa"/>
            <w:vMerge/>
          </w:tcPr>
          <w:p w14:paraId="2671EB46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14" w:type="dxa"/>
            <w:gridSpan w:val="2"/>
          </w:tcPr>
          <w:p w14:paraId="7B5B9620" w14:textId="77777777" w:rsidR="005D6920" w:rsidRDefault="00FC7CD1">
            <w:r>
              <w:t>Índice mitótico</w:t>
            </w:r>
          </w:p>
        </w:tc>
        <w:tc>
          <w:tcPr>
            <w:tcW w:w="2207" w:type="dxa"/>
            <w:vMerge w:val="restart"/>
          </w:tcPr>
          <w:p w14:paraId="039B353A" w14:textId="77777777" w:rsidR="005D6920" w:rsidRDefault="005D6920">
            <w:pPr>
              <w:jc w:val="center"/>
            </w:pPr>
          </w:p>
          <w:p w14:paraId="74559F40" w14:textId="77777777" w:rsidR="005D6920" w:rsidRDefault="005D6920">
            <w:pPr>
              <w:jc w:val="center"/>
            </w:pPr>
          </w:p>
          <w:p w14:paraId="13CB4866" w14:textId="77777777" w:rsidR="005D6920" w:rsidRDefault="005D6920">
            <w:pPr>
              <w:jc w:val="center"/>
            </w:pPr>
          </w:p>
          <w:p w14:paraId="78A52520" w14:textId="77777777" w:rsidR="005D6920" w:rsidRDefault="00FC7CD1">
            <w:pPr>
              <w:jc w:val="center"/>
            </w:pPr>
            <w:r>
              <w:t>IV</w:t>
            </w:r>
          </w:p>
        </w:tc>
      </w:tr>
      <w:tr w:rsidR="005D6920" w14:paraId="657E19B4" w14:textId="77777777">
        <w:tc>
          <w:tcPr>
            <w:tcW w:w="2207" w:type="dxa"/>
            <w:vMerge/>
          </w:tcPr>
          <w:p w14:paraId="5721F2EE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66" w:type="dxa"/>
          </w:tcPr>
          <w:p w14:paraId="4C7173B2" w14:textId="77777777" w:rsidR="005D6920" w:rsidRDefault="00FC7CD1">
            <w:r>
              <w:t>Bajo (&lt; o igual 5/50hpf)</w:t>
            </w:r>
          </w:p>
        </w:tc>
        <w:tc>
          <w:tcPr>
            <w:tcW w:w="1948" w:type="dxa"/>
          </w:tcPr>
          <w:p w14:paraId="37704855" w14:textId="77777777" w:rsidR="005D6920" w:rsidRDefault="00FC7CD1">
            <w:r>
              <w:t>Alto (&gt;5)</w:t>
            </w:r>
          </w:p>
        </w:tc>
        <w:tc>
          <w:tcPr>
            <w:tcW w:w="2207" w:type="dxa"/>
            <w:vMerge/>
          </w:tcPr>
          <w:p w14:paraId="6993C875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3C57BC4B" w14:textId="77777777">
        <w:tc>
          <w:tcPr>
            <w:tcW w:w="2207" w:type="dxa"/>
          </w:tcPr>
          <w:p w14:paraId="31ACE921" w14:textId="77777777" w:rsidR="005D6920" w:rsidRDefault="00FC7CD1">
            <w:r>
              <w:t>T1 (&lt; o igual 2 cm)</w:t>
            </w:r>
          </w:p>
        </w:tc>
        <w:tc>
          <w:tcPr>
            <w:tcW w:w="2466" w:type="dxa"/>
            <w:vMerge w:val="restart"/>
          </w:tcPr>
          <w:p w14:paraId="51786F8E" w14:textId="77777777" w:rsidR="005D6920" w:rsidRDefault="00FC7CD1">
            <w:r>
              <w:t>I</w:t>
            </w:r>
          </w:p>
        </w:tc>
        <w:tc>
          <w:tcPr>
            <w:tcW w:w="1948" w:type="dxa"/>
          </w:tcPr>
          <w:p w14:paraId="145C68E4" w14:textId="77777777" w:rsidR="005D6920" w:rsidRDefault="00FC7CD1">
            <w:r>
              <w:t>IIIA</w:t>
            </w:r>
          </w:p>
        </w:tc>
        <w:tc>
          <w:tcPr>
            <w:tcW w:w="2207" w:type="dxa"/>
            <w:vMerge/>
          </w:tcPr>
          <w:p w14:paraId="38309F30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436EB81C" w14:textId="77777777">
        <w:tc>
          <w:tcPr>
            <w:tcW w:w="2207" w:type="dxa"/>
          </w:tcPr>
          <w:p w14:paraId="0CDF6A82" w14:textId="77777777" w:rsidR="005D6920" w:rsidRDefault="00FC7CD1">
            <w:r>
              <w:t>T2 (2-5cm incl.)</w:t>
            </w:r>
          </w:p>
        </w:tc>
        <w:tc>
          <w:tcPr>
            <w:tcW w:w="2466" w:type="dxa"/>
            <w:vMerge/>
          </w:tcPr>
          <w:p w14:paraId="7205A7DC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48" w:type="dxa"/>
            <w:vMerge w:val="restart"/>
          </w:tcPr>
          <w:p w14:paraId="5E058A52" w14:textId="77777777" w:rsidR="005D6920" w:rsidRDefault="005D6920"/>
          <w:p w14:paraId="15985F1B" w14:textId="77777777" w:rsidR="005D6920" w:rsidRDefault="00FC7CD1">
            <w:r>
              <w:t>IIIB</w:t>
            </w:r>
          </w:p>
        </w:tc>
        <w:tc>
          <w:tcPr>
            <w:tcW w:w="2207" w:type="dxa"/>
            <w:vMerge/>
          </w:tcPr>
          <w:p w14:paraId="11855731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6741FC35" w14:textId="77777777">
        <w:tc>
          <w:tcPr>
            <w:tcW w:w="2207" w:type="dxa"/>
          </w:tcPr>
          <w:p w14:paraId="0999E4B0" w14:textId="77777777" w:rsidR="005D6920" w:rsidRDefault="00FC7CD1">
            <w:r>
              <w:t>T3 (5-10 cm incl.)</w:t>
            </w:r>
          </w:p>
        </w:tc>
        <w:tc>
          <w:tcPr>
            <w:tcW w:w="2466" w:type="dxa"/>
          </w:tcPr>
          <w:p w14:paraId="6FE6F798" w14:textId="77777777" w:rsidR="005D6920" w:rsidRDefault="00FC7CD1">
            <w:r>
              <w:t>II</w:t>
            </w:r>
          </w:p>
        </w:tc>
        <w:tc>
          <w:tcPr>
            <w:tcW w:w="1948" w:type="dxa"/>
            <w:vMerge/>
          </w:tcPr>
          <w:p w14:paraId="0AB58340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7" w:type="dxa"/>
            <w:vMerge/>
          </w:tcPr>
          <w:p w14:paraId="7078D9A1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7D2AD176" w14:textId="77777777">
        <w:tc>
          <w:tcPr>
            <w:tcW w:w="2207" w:type="dxa"/>
          </w:tcPr>
          <w:p w14:paraId="69756DDE" w14:textId="77777777" w:rsidR="005D6920" w:rsidRDefault="00FC7CD1">
            <w:r>
              <w:t>T4 (&gt;10 cm)</w:t>
            </w:r>
          </w:p>
        </w:tc>
        <w:tc>
          <w:tcPr>
            <w:tcW w:w="2466" w:type="dxa"/>
          </w:tcPr>
          <w:p w14:paraId="5904DE13" w14:textId="77777777" w:rsidR="005D6920" w:rsidRDefault="00FC7CD1">
            <w:r>
              <w:t>IIIA</w:t>
            </w:r>
          </w:p>
        </w:tc>
        <w:tc>
          <w:tcPr>
            <w:tcW w:w="1948" w:type="dxa"/>
            <w:vMerge/>
          </w:tcPr>
          <w:p w14:paraId="2AC8657B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207" w:type="dxa"/>
            <w:vMerge/>
          </w:tcPr>
          <w:p w14:paraId="64E9ECB5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6EB2A9C7" w14:textId="77777777" w:rsidR="005D6920" w:rsidRDefault="005D6920"/>
    <w:p w14:paraId="572838B1" w14:textId="77777777" w:rsidR="005D6920" w:rsidRDefault="00FC7CD1">
      <w:r>
        <w:t xml:space="preserve">Ortiz Á. </w:t>
      </w:r>
      <w:proofErr w:type="spellStart"/>
      <w:r>
        <w:t>et.al</w:t>
      </w:r>
      <w:proofErr w:type="spellEnd"/>
      <w:r>
        <w:t xml:space="preserve">. (2017). Cirugía </w:t>
      </w:r>
      <w:proofErr w:type="spellStart"/>
      <w:r>
        <w:t>esofagogástrica</w:t>
      </w:r>
      <w:proofErr w:type="spellEnd"/>
      <w:r>
        <w:t xml:space="preserve"> 2da edición. España: Aran.</w:t>
      </w:r>
    </w:p>
    <w:p w14:paraId="3D13D2D1" w14:textId="77777777" w:rsidR="005D6920" w:rsidRDefault="005D6920"/>
    <w:p w14:paraId="3C8B60B6" w14:textId="77777777" w:rsidR="005D6920" w:rsidRDefault="005D6920"/>
    <w:p w14:paraId="4A09F637" w14:textId="77777777" w:rsidR="005D6920" w:rsidRDefault="00FC7CD1">
      <w:pPr>
        <w:rPr>
          <w:b/>
        </w:rPr>
      </w:pPr>
      <w:r>
        <w:rPr>
          <w:b/>
        </w:rPr>
        <w:t>12.- Clasificación de Chicago de los trastornos motores esofágicos</w:t>
      </w:r>
    </w:p>
    <w:tbl>
      <w:tblPr>
        <w:tblStyle w:val="a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5D6920" w14:paraId="5E84E919" w14:textId="77777777">
        <w:trPr>
          <w:trHeight w:val="240"/>
        </w:trPr>
        <w:tc>
          <w:tcPr>
            <w:tcW w:w="4414" w:type="dxa"/>
            <w:vMerge w:val="restart"/>
          </w:tcPr>
          <w:p w14:paraId="7B377C7C" w14:textId="77777777" w:rsidR="005D6920" w:rsidRDefault="00FC7CD1">
            <w:r>
              <w:t xml:space="preserve">Trastornos con obstrucción al flujo de la unión </w:t>
            </w:r>
            <w:proofErr w:type="spellStart"/>
            <w:r>
              <w:t>esofagogástrica</w:t>
            </w:r>
            <w:proofErr w:type="spellEnd"/>
          </w:p>
        </w:tc>
        <w:tc>
          <w:tcPr>
            <w:tcW w:w="4414" w:type="dxa"/>
          </w:tcPr>
          <w:p w14:paraId="1AAF9F74" w14:textId="77777777" w:rsidR="005D6920" w:rsidRDefault="00FC7CD1">
            <w:r>
              <w:t>Acalasia de tipo I (acalasia clásica)</w:t>
            </w:r>
          </w:p>
        </w:tc>
      </w:tr>
      <w:tr w:rsidR="005D6920" w14:paraId="3FCFD34C" w14:textId="77777777">
        <w:trPr>
          <w:trHeight w:val="500"/>
        </w:trPr>
        <w:tc>
          <w:tcPr>
            <w:tcW w:w="4414" w:type="dxa"/>
            <w:vMerge/>
          </w:tcPr>
          <w:p w14:paraId="2BEF5A9F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14" w:type="dxa"/>
          </w:tcPr>
          <w:p w14:paraId="187446E1" w14:textId="77777777" w:rsidR="005D6920" w:rsidRDefault="00FC7CD1">
            <w:r>
              <w:t xml:space="preserve">Acalasia de tipo II (acalasia con compresión </w:t>
            </w:r>
            <w:proofErr w:type="spellStart"/>
            <w:r>
              <w:t>panesofágica</w:t>
            </w:r>
            <w:proofErr w:type="spellEnd"/>
            <w:r>
              <w:t>)</w:t>
            </w:r>
          </w:p>
        </w:tc>
      </w:tr>
      <w:tr w:rsidR="005D6920" w14:paraId="0EB7B1A9" w14:textId="77777777">
        <w:trPr>
          <w:trHeight w:val="280"/>
        </w:trPr>
        <w:tc>
          <w:tcPr>
            <w:tcW w:w="4414" w:type="dxa"/>
            <w:vMerge/>
          </w:tcPr>
          <w:p w14:paraId="22E9CEDF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14" w:type="dxa"/>
          </w:tcPr>
          <w:p w14:paraId="7EB206B1" w14:textId="77777777" w:rsidR="005D6920" w:rsidRDefault="00FC7CD1">
            <w:r>
              <w:t>Acalasia de tipo III (Acalasia vigorosa)</w:t>
            </w:r>
          </w:p>
        </w:tc>
      </w:tr>
      <w:tr w:rsidR="005D6920" w14:paraId="680E0C4E" w14:textId="77777777">
        <w:trPr>
          <w:trHeight w:val="720"/>
        </w:trPr>
        <w:tc>
          <w:tcPr>
            <w:tcW w:w="4414" w:type="dxa"/>
            <w:vMerge/>
          </w:tcPr>
          <w:p w14:paraId="38274F86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14" w:type="dxa"/>
          </w:tcPr>
          <w:p w14:paraId="5722AB2F" w14:textId="77777777" w:rsidR="005D6920" w:rsidRDefault="00FC7CD1">
            <w:r>
              <w:t>Obstrucción al flujo de la unión gastroesofágica</w:t>
            </w:r>
          </w:p>
        </w:tc>
      </w:tr>
      <w:tr w:rsidR="005D6920" w14:paraId="74C335F4" w14:textId="77777777">
        <w:trPr>
          <w:trHeight w:val="180"/>
        </w:trPr>
        <w:tc>
          <w:tcPr>
            <w:tcW w:w="4414" w:type="dxa"/>
            <w:vMerge w:val="restart"/>
          </w:tcPr>
          <w:p w14:paraId="7DFAEB31" w14:textId="77777777" w:rsidR="005D6920" w:rsidRDefault="00FC7CD1">
            <w:r>
              <w:t>Trastornos mayores del peristaltismo (no observados en sujetos sanos)</w:t>
            </w:r>
          </w:p>
        </w:tc>
        <w:tc>
          <w:tcPr>
            <w:tcW w:w="4414" w:type="dxa"/>
          </w:tcPr>
          <w:p w14:paraId="1E1DB55B" w14:textId="77777777" w:rsidR="005D6920" w:rsidRDefault="00FC7CD1">
            <w:proofErr w:type="spellStart"/>
            <w:r>
              <w:t>Aperistalsis</w:t>
            </w:r>
            <w:proofErr w:type="spellEnd"/>
            <w:r>
              <w:t xml:space="preserve"> (ausencia de peristaltismo)</w:t>
            </w:r>
          </w:p>
        </w:tc>
      </w:tr>
      <w:tr w:rsidR="005D6920" w14:paraId="1551EBAD" w14:textId="77777777">
        <w:trPr>
          <w:trHeight w:val="340"/>
        </w:trPr>
        <w:tc>
          <w:tcPr>
            <w:tcW w:w="4414" w:type="dxa"/>
            <w:vMerge/>
          </w:tcPr>
          <w:p w14:paraId="7FF9BFEE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14" w:type="dxa"/>
          </w:tcPr>
          <w:p w14:paraId="2B451C0D" w14:textId="77777777" w:rsidR="005D6920" w:rsidRDefault="00FC7CD1">
            <w:r>
              <w:t>Espasmo esofágico distal</w:t>
            </w:r>
          </w:p>
        </w:tc>
      </w:tr>
      <w:tr w:rsidR="005D6920" w14:paraId="3261B38A" w14:textId="77777777">
        <w:trPr>
          <w:trHeight w:val="460"/>
        </w:trPr>
        <w:tc>
          <w:tcPr>
            <w:tcW w:w="4414" w:type="dxa"/>
            <w:vMerge/>
          </w:tcPr>
          <w:p w14:paraId="02CB143C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414" w:type="dxa"/>
          </w:tcPr>
          <w:p w14:paraId="43D3E0BE" w14:textId="77777777" w:rsidR="005D6920" w:rsidRDefault="00FC7CD1">
            <w:r>
              <w:t xml:space="preserve">Esófago </w:t>
            </w:r>
            <w:proofErr w:type="spellStart"/>
            <w:r>
              <w:t>hipercontráctil</w:t>
            </w:r>
            <w:proofErr w:type="spellEnd"/>
          </w:p>
        </w:tc>
      </w:tr>
      <w:tr w:rsidR="005D6920" w14:paraId="4A19302D" w14:textId="77777777">
        <w:tc>
          <w:tcPr>
            <w:tcW w:w="4414" w:type="dxa"/>
          </w:tcPr>
          <w:p w14:paraId="69318FCB" w14:textId="77777777" w:rsidR="005D6920" w:rsidRDefault="00FC7CD1">
            <w:r>
              <w:t>Alteraciones menores del peristaltismo</w:t>
            </w:r>
          </w:p>
        </w:tc>
        <w:tc>
          <w:tcPr>
            <w:tcW w:w="4414" w:type="dxa"/>
          </w:tcPr>
          <w:p w14:paraId="2D6656B5" w14:textId="77777777" w:rsidR="005D6920" w:rsidRDefault="00FC7CD1">
            <w:r>
              <w:t>Peristalsis ineficaz</w:t>
            </w:r>
          </w:p>
        </w:tc>
      </w:tr>
    </w:tbl>
    <w:p w14:paraId="435A00B2" w14:textId="77777777" w:rsidR="005D6920" w:rsidRDefault="005D6920"/>
    <w:p w14:paraId="6ED9780A" w14:textId="77777777" w:rsidR="005D6920" w:rsidRDefault="00FC7CD1">
      <w:r>
        <w:t xml:space="preserve">Ortiz Á. </w:t>
      </w:r>
      <w:proofErr w:type="spellStart"/>
      <w:r>
        <w:t>et.al</w:t>
      </w:r>
      <w:proofErr w:type="spellEnd"/>
      <w:r>
        <w:t xml:space="preserve">. (2017). Cirugía </w:t>
      </w:r>
      <w:proofErr w:type="spellStart"/>
      <w:r>
        <w:t>esofagogástrica</w:t>
      </w:r>
      <w:proofErr w:type="spellEnd"/>
      <w:r>
        <w:t xml:space="preserve"> 2da edición. España: Aran.</w:t>
      </w:r>
    </w:p>
    <w:p w14:paraId="27DF0D7F" w14:textId="77777777" w:rsidR="005D6920" w:rsidRDefault="005D6920"/>
    <w:p w14:paraId="33159056" w14:textId="77777777" w:rsidR="005D6920" w:rsidRDefault="00FC7CD1">
      <w:pPr>
        <w:rPr>
          <w:b/>
        </w:rPr>
      </w:pPr>
      <w:r>
        <w:rPr>
          <w:b/>
        </w:rPr>
        <w:t>13.-Clasificación de lesión esofágica por cáusticos</w:t>
      </w:r>
    </w:p>
    <w:tbl>
      <w:tblPr>
        <w:tblStyle w:val="ab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2"/>
        <w:gridCol w:w="2943"/>
        <w:gridCol w:w="2943"/>
      </w:tblGrid>
      <w:tr w:rsidR="005D6920" w14:paraId="255AF467" w14:textId="77777777">
        <w:tc>
          <w:tcPr>
            <w:tcW w:w="2942" w:type="dxa"/>
          </w:tcPr>
          <w:p w14:paraId="5D4F0CDB" w14:textId="77777777" w:rsidR="005D6920" w:rsidRDefault="00FC7CD1">
            <w:r>
              <w:t>Grado de lesión</w:t>
            </w:r>
          </w:p>
        </w:tc>
        <w:tc>
          <w:tcPr>
            <w:tcW w:w="2943" w:type="dxa"/>
          </w:tcPr>
          <w:p w14:paraId="3CAD10B0" w14:textId="77777777" w:rsidR="005D6920" w:rsidRDefault="00FC7CD1">
            <w:r>
              <w:t>Hallazgos endoscópicos</w:t>
            </w:r>
          </w:p>
        </w:tc>
        <w:tc>
          <w:tcPr>
            <w:tcW w:w="2943" w:type="dxa"/>
          </w:tcPr>
          <w:p w14:paraId="566615B0" w14:textId="77777777" w:rsidR="005D6920" w:rsidRDefault="00FC7CD1">
            <w:r>
              <w:t>Hallazgos patológicos</w:t>
            </w:r>
          </w:p>
        </w:tc>
      </w:tr>
      <w:tr w:rsidR="005D6920" w14:paraId="6CC6B45B" w14:textId="77777777">
        <w:tc>
          <w:tcPr>
            <w:tcW w:w="2942" w:type="dxa"/>
          </w:tcPr>
          <w:p w14:paraId="2D5EE9BD" w14:textId="77777777" w:rsidR="005D6920" w:rsidRDefault="00FC7CD1">
            <w:r>
              <w:t>Grado I</w:t>
            </w:r>
          </w:p>
        </w:tc>
        <w:tc>
          <w:tcPr>
            <w:tcW w:w="2943" w:type="dxa"/>
          </w:tcPr>
          <w:p w14:paraId="2D39B4BA" w14:textId="77777777" w:rsidR="005D6920" w:rsidRDefault="00FC7CD1">
            <w:r>
              <w:t>Edema, eritema y/o exudado</w:t>
            </w:r>
          </w:p>
        </w:tc>
        <w:tc>
          <w:tcPr>
            <w:tcW w:w="2943" w:type="dxa"/>
          </w:tcPr>
          <w:p w14:paraId="19D71ED6" w14:textId="77777777" w:rsidR="005D6920" w:rsidRDefault="00FC7CD1">
            <w:r>
              <w:t>Mínima lesión mucosa</w:t>
            </w:r>
          </w:p>
        </w:tc>
      </w:tr>
      <w:tr w:rsidR="005D6920" w14:paraId="4910426F" w14:textId="77777777">
        <w:tc>
          <w:tcPr>
            <w:tcW w:w="2942" w:type="dxa"/>
          </w:tcPr>
          <w:p w14:paraId="1E02053D" w14:textId="77777777" w:rsidR="005D6920" w:rsidRDefault="00FC7CD1">
            <w:r>
              <w:t>Grado II</w:t>
            </w:r>
          </w:p>
        </w:tc>
        <w:tc>
          <w:tcPr>
            <w:tcW w:w="2943" w:type="dxa"/>
          </w:tcPr>
          <w:p w14:paraId="4E8FCA81" w14:textId="77777777" w:rsidR="005D6920" w:rsidRDefault="00FC7CD1">
            <w:r>
              <w:t>Úlceras, ampollas y/o hemorragia</w:t>
            </w:r>
          </w:p>
        </w:tc>
        <w:tc>
          <w:tcPr>
            <w:tcW w:w="2943" w:type="dxa"/>
          </w:tcPr>
          <w:p w14:paraId="7D588C6E" w14:textId="77777777" w:rsidR="005D6920" w:rsidRDefault="00FC7CD1">
            <w:r>
              <w:t>Afectación submucosa o músculo liso</w:t>
            </w:r>
          </w:p>
        </w:tc>
      </w:tr>
      <w:tr w:rsidR="005D6920" w14:paraId="657D8641" w14:textId="77777777">
        <w:tc>
          <w:tcPr>
            <w:tcW w:w="2942" w:type="dxa"/>
          </w:tcPr>
          <w:p w14:paraId="0FD17A83" w14:textId="77777777" w:rsidR="005D6920" w:rsidRDefault="00FC7CD1">
            <w:r>
              <w:t>Grado III</w:t>
            </w:r>
          </w:p>
        </w:tc>
        <w:tc>
          <w:tcPr>
            <w:tcW w:w="2943" w:type="dxa"/>
          </w:tcPr>
          <w:p w14:paraId="7255B36D" w14:textId="77777777" w:rsidR="005D6920" w:rsidRDefault="00FC7CD1">
            <w:r>
              <w:t>Úlceras profundas y/o mucosa negruzca</w:t>
            </w:r>
          </w:p>
        </w:tc>
        <w:tc>
          <w:tcPr>
            <w:tcW w:w="2943" w:type="dxa"/>
          </w:tcPr>
          <w:p w14:paraId="5CD15382" w14:textId="77777777" w:rsidR="005D6920" w:rsidRDefault="00FC7CD1">
            <w:r>
              <w:t>Afectación de toda la pared y/o perforación</w:t>
            </w:r>
          </w:p>
        </w:tc>
      </w:tr>
    </w:tbl>
    <w:p w14:paraId="1B945843" w14:textId="77777777" w:rsidR="005D6920" w:rsidRDefault="005D6920"/>
    <w:p w14:paraId="250AC45B" w14:textId="77777777" w:rsidR="005D6920" w:rsidRDefault="00FC7CD1">
      <w:r>
        <w:t xml:space="preserve">Ortiz Á. </w:t>
      </w:r>
      <w:proofErr w:type="spellStart"/>
      <w:r>
        <w:t>et.al</w:t>
      </w:r>
      <w:proofErr w:type="spellEnd"/>
      <w:r>
        <w:t xml:space="preserve">. (2017). Cirugía </w:t>
      </w:r>
      <w:proofErr w:type="spellStart"/>
      <w:r>
        <w:t>esofagogástrica</w:t>
      </w:r>
      <w:proofErr w:type="spellEnd"/>
      <w:r>
        <w:t xml:space="preserve"> 2da edición. España: Aran.</w:t>
      </w:r>
    </w:p>
    <w:p w14:paraId="291B8B83" w14:textId="77777777" w:rsidR="005D6920" w:rsidRDefault="005D6920"/>
    <w:p w14:paraId="20C3D9C3" w14:textId="77777777" w:rsidR="005D6920" w:rsidRDefault="00FC7CD1">
      <w:pPr>
        <w:rPr>
          <w:b/>
        </w:rPr>
      </w:pPr>
      <w:r>
        <w:rPr>
          <w:b/>
        </w:rPr>
        <w:t>14.- Escala de gravedad  mediante TC para predecir la estenosis esofágica secundaria a ingesta de cáusticos</w:t>
      </w:r>
    </w:p>
    <w:tbl>
      <w:tblPr>
        <w:tblStyle w:val="ac"/>
        <w:tblW w:w="87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7560"/>
      </w:tblGrid>
      <w:tr w:rsidR="005D6920" w14:paraId="08587759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D806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Grado</w:t>
            </w:r>
          </w:p>
        </w:tc>
        <w:tc>
          <w:tcPr>
            <w:tcW w:w="7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0AE9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Lesión Radiológica</w:t>
            </w:r>
          </w:p>
        </w:tc>
      </w:tr>
      <w:tr w:rsidR="005D6920" w14:paraId="3E3E99A5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7379F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I</w:t>
            </w:r>
          </w:p>
        </w:tc>
        <w:tc>
          <w:tcPr>
            <w:tcW w:w="7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DA1A1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Ausencia de edema de la pared </w:t>
            </w:r>
            <w:proofErr w:type="spellStart"/>
            <w:r>
              <w:t>esofágica</w:t>
            </w:r>
            <w:proofErr w:type="spellEnd"/>
            <w:r>
              <w:t xml:space="preserve"> (&lt; 3 mm)</w:t>
            </w:r>
          </w:p>
        </w:tc>
      </w:tr>
      <w:tr w:rsidR="005D6920" w14:paraId="79A916FF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92809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II</w:t>
            </w:r>
          </w:p>
        </w:tc>
        <w:tc>
          <w:tcPr>
            <w:tcW w:w="7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1939F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Edema de pared </w:t>
            </w:r>
            <w:proofErr w:type="spellStart"/>
            <w:r>
              <w:t>esofágica</w:t>
            </w:r>
            <w:proofErr w:type="spellEnd"/>
            <w:r>
              <w:t xml:space="preserve"> sin </w:t>
            </w:r>
            <w:proofErr w:type="spellStart"/>
            <w:r>
              <w:t>infiltración</w:t>
            </w:r>
            <w:proofErr w:type="spellEnd"/>
            <w:r>
              <w:t xml:space="preserve"> del tejido </w:t>
            </w:r>
            <w:proofErr w:type="spellStart"/>
            <w:r>
              <w:t>periesofágico</w:t>
            </w:r>
            <w:proofErr w:type="spellEnd"/>
          </w:p>
        </w:tc>
      </w:tr>
      <w:tr w:rsidR="005D6920" w14:paraId="297ED567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3C7B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III</w:t>
            </w:r>
          </w:p>
        </w:tc>
        <w:tc>
          <w:tcPr>
            <w:tcW w:w="7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20A9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Edema de pared </w:t>
            </w:r>
            <w:proofErr w:type="spellStart"/>
            <w:r>
              <w:t>esofágica</w:t>
            </w:r>
            <w:proofErr w:type="spellEnd"/>
            <w:r>
              <w:t xml:space="preserve"> con </w:t>
            </w:r>
            <w:proofErr w:type="spellStart"/>
            <w:r>
              <w:t>infiltración</w:t>
            </w:r>
            <w:proofErr w:type="spellEnd"/>
            <w:r>
              <w:t xml:space="preserve"> del tejido </w:t>
            </w:r>
            <w:proofErr w:type="spellStart"/>
            <w:r>
              <w:t>periesofágico</w:t>
            </w:r>
            <w:proofErr w:type="spellEnd"/>
            <w:r>
              <w:t xml:space="preserve"> y con </w:t>
            </w:r>
            <w:proofErr w:type="spellStart"/>
            <w:r>
              <w:t>delimitación</w:t>
            </w:r>
            <w:proofErr w:type="spellEnd"/>
            <w:r>
              <w:t xml:space="preserve"> entre ambas estructuras</w:t>
            </w:r>
          </w:p>
        </w:tc>
      </w:tr>
      <w:tr w:rsidR="005D6920" w14:paraId="15F043E1" w14:textId="77777777"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D9A60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IV</w:t>
            </w:r>
          </w:p>
        </w:tc>
        <w:tc>
          <w:tcPr>
            <w:tcW w:w="7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81311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Edema de pared </w:t>
            </w:r>
            <w:proofErr w:type="spellStart"/>
            <w:r>
              <w:t>esofágica</w:t>
            </w:r>
            <w:proofErr w:type="spellEnd"/>
            <w:r>
              <w:t xml:space="preserve"> con </w:t>
            </w:r>
            <w:proofErr w:type="spellStart"/>
            <w:r>
              <w:t>infiltración</w:t>
            </w:r>
            <w:proofErr w:type="spellEnd"/>
            <w:r>
              <w:t xml:space="preserve"> del tejido </w:t>
            </w:r>
            <w:proofErr w:type="spellStart"/>
            <w:r>
              <w:t>periesofágico</w:t>
            </w:r>
            <w:proofErr w:type="spellEnd"/>
            <w:r>
              <w:t xml:space="preserve"> y </w:t>
            </w:r>
            <w:proofErr w:type="spellStart"/>
            <w:r>
              <w:t>pérdida</w:t>
            </w:r>
            <w:proofErr w:type="spellEnd"/>
            <w:r>
              <w:t xml:space="preserve"> de la </w:t>
            </w:r>
            <w:proofErr w:type="spellStart"/>
            <w:r>
              <w:t>delimitación</w:t>
            </w:r>
            <w:proofErr w:type="spellEnd"/>
            <w:r>
              <w:t xml:space="preserve"> entre ambas estructuras o presencia de colecciones fluidas </w:t>
            </w:r>
            <w:proofErr w:type="spellStart"/>
            <w:r>
              <w:t>periesofágicas</w:t>
            </w:r>
            <w:proofErr w:type="spellEnd"/>
            <w:r>
              <w:t xml:space="preserve"> o </w:t>
            </w:r>
            <w:proofErr w:type="spellStart"/>
            <w:r>
              <w:t>periaórticas</w:t>
            </w:r>
            <w:proofErr w:type="spellEnd"/>
            <w:r>
              <w:t>.</w:t>
            </w:r>
          </w:p>
        </w:tc>
      </w:tr>
    </w:tbl>
    <w:p w14:paraId="3D68CAE8" w14:textId="77777777" w:rsidR="005D6920" w:rsidRDefault="005D6920"/>
    <w:p w14:paraId="783CFAA6" w14:textId="77777777" w:rsidR="005D6920" w:rsidRDefault="005D6920"/>
    <w:p w14:paraId="5668A060" w14:textId="77777777" w:rsidR="005D6920" w:rsidRDefault="00FC7CD1">
      <w:pPr>
        <w:rPr>
          <w:b/>
        </w:rPr>
      </w:pPr>
      <w:r>
        <w:rPr>
          <w:b/>
        </w:rPr>
        <w:t xml:space="preserve">15.-Clasificación de </w:t>
      </w:r>
      <w:proofErr w:type="spellStart"/>
      <w:r>
        <w:rPr>
          <w:b/>
        </w:rPr>
        <w:t>Zagar</w:t>
      </w:r>
      <w:proofErr w:type="spellEnd"/>
      <w:r>
        <w:rPr>
          <w:b/>
        </w:rPr>
        <w:t xml:space="preserve"> para descripción endoscópica esofágica de lesión por ingesta de cáusticos.</w:t>
      </w:r>
    </w:p>
    <w:tbl>
      <w:tblPr>
        <w:tblStyle w:val="ad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6990"/>
      </w:tblGrid>
      <w:tr w:rsidR="005D6920" w14:paraId="5AF6E0F6" w14:textId="77777777">
        <w:tc>
          <w:tcPr>
            <w:tcW w:w="1838" w:type="dxa"/>
          </w:tcPr>
          <w:p w14:paraId="06DD5646" w14:textId="77777777" w:rsidR="005D6920" w:rsidRDefault="00FC7CD1">
            <w:r>
              <w:t>Grado de lesión</w:t>
            </w:r>
          </w:p>
        </w:tc>
        <w:tc>
          <w:tcPr>
            <w:tcW w:w="6990" w:type="dxa"/>
          </w:tcPr>
          <w:p w14:paraId="74437545" w14:textId="77777777" w:rsidR="005D6920" w:rsidRDefault="00FC7CD1">
            <w:r>
              <w:t>Hallazgos endoscópicos</w:t>
            </w:r>
          </w:p>
        </w:tc>
      </w:tr>
      <w:tr w:rsidR="005D6920" w14:paraId="5FAF1E5C" w14:textId="77777777">
        <w:tc>
          <w:tcPr>
            <w:tcW w:w="1838" w:type="dxa"/>
          </w:tcPr>
          <w:p w14:paraId="4C2111D0" w14:textId="77777777" w:rsidR="005D6920" w:rsidRDefault="00FC7CD1">
            <w:r>
              <w:lastRenderedPageBreak/>
              <w:t>Grado 0</w:t>
            </w:r>
          </w:p>
        </w:tc>
        <w:tc>
          <w:tcPr>
            <w:tcW w:w="6990" w:type="dxa"/>
          </w:tcPr>
          <w:p w14:paraId="2BB5273D" w14:textId="77777777" w:rsidR="005D6920" w:rsidRDefault="00FC7CD1">
            <w:r>
              <w:t>Normal</w:t>
            </w:r>
          </w:p>
        </w:tc>
      </w:tr>
      <w:tr w:rsidR="005D6920" w14:paraId="034C8BD0" w14:textId="77777777">
        <w:tc>
          <w:tcPr>
            <w:tcW w:w="1838" w:type="dxa"/>
          </w:tcPr>
          <w:p w14:paraId="5C2C8909" w14:textId="77777777" w:rsidR="005D6920" w:rsidRDefault="00FC7CD1">
            <w:r>
              <w:t>Grado I</w:t>
            </w:r>
          </w:p>
        </w:tc>
        <w:tc>
          <w:tcPr>
            <w:tcW w:w="6990" w:type="dxa"/>
          </w:tcPr>
          <w:p w14:paraId="33920167" w14:textId="77777777" w:rsidR="005D6920" w:rsidRDefault="00FC7CD1">
            <w:r>
              <w:t>Edema y eritema de la mucosa superficial</w:t>
            </w:r>
          </w:p>
        </w:tc>
      </w:tr>
      <w:tr w:rsidR="005D6920" w14:paraId="6BCD033E" w14:textId="77777777">
        <w:tc>
          <w:tcPr>
            <w:tcW w:w="1838" w:type="dxa"/>
          </w:tcPr>
          <w:p w14:paraId="2A9C514D" w14:textId="77777777" w:rsidR="005D6920" w:rsidRDefault="00FC7CD1">
            <w:r>
              <w:t>Grado II</w:t>
            </w:r>
          </w:p>
          <w:p w14:paraId="49E7CD4B" w14:textId="77777777" w:rsidR="005D6920" w:rsidRDefault="00FC7CD1">
            <w:r>
              <w:t>Grado IIA</w:t>
            </w:r>
          </w:p>
          <w:p w14:paraId="5CBB8A50" w14:textId="77777777" w:rsidR="005D6920" w:rsidRDefault="00FC7CD1">
            <w:r>
              <w:t>Grado IIB</w:t>
            </w:r>
          </w:p>
        </w:tc>
        <w:tc>
          <w:tcPr>
            <w:tcW w:w="6990" w:type="dxa"/>
          </w:tcPr>
          <w:p w14:paraId="21B617A0" w14:textId="77777777" w:rsidR="005D6920" w:rsidRDefault="00FC7CD1">
            <w:r>
              <w:t>Úlcera en mucosa y submucosa</w:t>
            </w:r>
          </w:p>
          <w:p w14:paraId="61B51291" w14:textId="77777777" w:rsidR="005D6920" w:rsidRDefault="00FC7CD1">
            <w:r>
              <w:t>Úlcera superficial, erosiones</w:t>
            </w:r>
          </w:p>
          <w:p w14:paraId="7A961C6A" w14:textId="77777777" w:rsidR="005D6920" w:rsidRDefault="00FC7CD1">
            <w:r>
              <w:t>Úlcera circunferencial</w:t>
            </w:r>
          </w:p>
        </w:tc>
      </w:tr>
      <w:tr w:rsidR="005D6920" w14:paraId="631696B8" w14:textId="77777777">
        <w:tc>
          <w:tcPr>
            <w:tcW w:w="1838" w:type="dxa"/>
          </w:tcPr>
          <w:p w14:paraId="330261BA" w14:textId="77777777" w:rsidR="005D6920" w:rsidRDefault="00FC7CD1">
            <w:r>
              <w:t>Grado III</w:t>
            </w:r>
          </w:p>
          <w:p w14:paraId="7D6BEE50" w14:textId="77777777" w:rsidR="005D6920" w:rsidRDefault="00FC7CD1">
            <w:r>
              <w:t>Grado IIIA</w:t>
            </w:r>
          </w:p>
          <w:p w14:paraId="30A279C9" w14:textId="77777777" w:rsidR="005D6920" w:rsidRDefault="00FC7CD1">
            <w:r>
              <w:t>Grado IIIB</w:t>
            </w:r>
          </w:p>
        </w:tc>
        <w:tc>
          <w:tcPr>
            <w:tcW w:w="6990" w:type="dxa"/>
          </w:tcPr>
          <w:p w14:paraId="6426DE46" w14:textId="77777777" w:rsidR="005D6920" w:rsidRDefault="00FC7CD1">
            <w:r>
              <w:t>Úlcera transmural con necrosis</w:t>
            </w:r>
          </w:p>
          <w:p w14:paraId="4229FD7E" w14:textId="77777777" w:rsidR="005D6920" w:rsidRDefault="00FC7CD1">
            <w:r>
              <w:t>Necrosis focal</w:t>
            </w:r>
          </w:p>
          <w:p w14:paraId="5FEEB159" w14:textId="77777777" w:rsidR="005D6920" w:rsidRDefault="00FC7CD1">
            <w:r>
              <w:t>Necrosis extensa</w:t>
            </w:r>
          </w:p>
        </w:tc>
      </w:tr>
      <w:tr w:rsidR="005D6920" w14:paraId="7752E2C0" w14:textId="77777777">
        <w:tc>
          <w:tcPr>
            <w:tcW w:w="1838" w:type="dxa"/>
          </w:tcPr>
          <w:p w14:paraId="74A1068E" w14:textId="77777777" w:rsidR="005D6920" w:rsidRDefault="00FC7CD1">
            <w:r>
              <w:t>Grado IV</w:t>
            </w:r>
          </w:p>
        </w:tc>
        <w:tc>
          <w:tcPr>
            <w:tcW w:w="6990" w:type="dxa"/>
          </w:tcPr>
          <w:p w14:paraId="60855D23" w14:textId="77777777" w:rsidR="005D6920" w:rsidRDefault="00FC7CD1">
            <w:r>
              <w:t>Perforación</w:t>
            </w:r>
          </w:p>
        </w:tc>
      </w:tr>
    </w:tbl>
    <w:p w14:paraId="41D1D430" w14:textId="77777777" w:rsidR="005D6920" w:rsidRDefault="005D6920"/>
    <w:p w14:paraId="29C619C5" w14:textId="77777777" w:rsidR="005D6920" w:rsidRDefault="00FC7CD1">
      <w:r>
        <w:t xml:space="preserve">Ortiz Á. </w:t>
      </w:r>
      <w:proofErr w:type="spellStart"/>
      <w:r>
        <w:t>et.al</w:t>
      </w:r>
      <w:proofErr w:type="spellEnd"/>
      <w:r>
        <w:t xml:space="preserve">. (2017). Cirugía </w:t>
      </w:r>
      <w:proofErr w:type="spellStart"/>
      <w:r>
        <w:t>esofagogástrica</w:t>
      </w:r>
      <w:proofErr w:type="spellEnd"/>
      <w:r>
        <w:t xml:space="preserve"> 2da edición. España: Aran.</w:t>
      </w:r>
    </w:p>
    <w:p w14:paraId="2FD7565C" w14:textId="351C70AD" w:rsidR="005D6920" w:rsidRDefault="00FC7CD1">
      <w:pPr>
        <w:rPr>
          <w:b/>
        </w:rPr>
      </w:pPr>
      <w:r>
        <w:rPr>
          <w:b/>
        </w:rPr>
        <w:t>16.- Clasificación de las hernias hiatales</w:t>
      </w:r>
    </w:p>
    <w:tbl>
      <w:tblPr>
        <w:tblStyle w:val="ae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2"/>
        <w:gridCol w:w="2943"/>
        <w:gridCol w:w="2943"/>
      </w:tblGrid>
      <w:tr w:rsidR="005D6920" w14:paraId="7E1ED4A2" w14:textId="77777777">
        <w:tc>
          <w:tcPr>
            <w:tcW w:w="2942" w:type="dxa"/>
          </w:tcPr>
          <w:p w14:paraId="7318DF4F" w14:textId="77777777" w:rsidR="005D6920" w:rsidRDefault="00FC7CD1">
            <w:r>
              <w:t>Tipo</w:t>
            </w:r>
          </w:p>
        </w:tc>
        <w:tc>
          <w:tcPr>
            <w:tcW w:w="2943" w:type="dxa"/>
          </w:tcPr>
          <w:p w14:paraId="1C3BDC60" w14:textId="77777777" w:rsidR="005D6920" w:rsidRDefault="00FC7CD1">
            <w:r>
              <w:t>Descripción</w:t>
            </w:r>
          </w:p>
        </w:tc>
        <w:tc>
          <w:tcPr>
            <w:tcW w:w="2943" w:type="dxa"/>
          </w:tcPr>
          <w:p w14:paraId="3F822053" w14:textId="42550397" w:rsidR="005D6920" w:rsidRDefault="005D6920"/>
        </w:tc>
      </w:tr>
      <w:tr w:rsidR="005D6920" w14:paraId="23B00EBD" w14:textId="77777777">
        <w:tc>
          <w:tcPr>
            <w:tcW w:w="2942" w:type="dxa"/>
          </w:tcPr>
          <w:p w14:paraId="7FD04BCD" w14:textId="77777777" w:rsidR="005D6920" w:rsidRDefault="00FC7CD1">
            <w:r>
              <w:t>I o hernia por deslizamiento</w:t>
            </w:r>
          </w:p>
        </w:tc>
        <w:tc>
          <w:tcPr>
            <w:tcW w:w="2943" w:type="dxa"/>
          </w:tcPr>
          <w:p w14:paraId="74F8E889" w14:textId="77777777" w:rsidR="005D6920" w:rsidRDefault="00FC7CD1">
            <w:bookmarkStart w:id="0" w:name="_heading=h.gjdgxs" w:colFirst="0" w:colLast="0"/>
            <w:bookmarkEnd w:id="0"/>
            <w:r>
              <w:t>Desplazamiento axial de la  unión esófago gástrica al tórax.</w:t>
            </w:r>
          </w:p>
        </w:tc>
        <w:tc>
          <w:tcPr>
            <w:tcW w:w="2943" w:type="dxa"/>
          </w:tcPr>
          <w:p w14:paraId="0BFDD3B9" w14:textId="527783E8" w:rsidR="005D6920" w:rsidRDefault="00FC7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016A1FD" wp14:editId="3513DD6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</wp:posOffset>
                  </wp:positionV>
                  <wp:extent cx="1647825" cy="2362200"/>
                  <wp:effectExtent l="0" t="0" r="9525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9" t="23003" r="68184" b="29326"/>
                          <a:stretch/>
                        </pic:blipFill>
                        <pic:spPr bwMode="auto">
                          <a:xfrm>
                            <a:off x="0" y="0"/>
                            <a:ext cx="164782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6920" w14:paraId="1AE84338" w14:textId="77777777">
        <w:tc>
          <w:tcPr>
            <w:tcW w:w="2942" w:type="dxa"/>
          </w:tcPr>
          <w:p w14:paraId="34323AC8" w14:textId="77777777" w:rsidR="005D6920" w:rsidRDefault="00FC7CD1">
            <w:r>
              <w:t>II</w:t>
            </w:r>
          </w:p>
        </w:tc>
        <w:tc>
          <w:tcPr>
            <w:tcW w:w="2943" w:type="dxa"/>
          </w:tcPr>
          <w:p w14:paraId="0605E77F" w14:textId="31AEBFD7" w:rsidR="005D6920" w:rsidRDefault="00FC7CD1">
            <w:r>
              <w:t xml:space="preserve">Unión esófago gástrica  en posición normal con deslizamiento del fondo gástrico hacia el </w:t>
            </w:r>
            <w:r w:rsidR="003C62B3">
              <w:t>tórax</w:t>
            </w:r>
          </w:p>
        </w:tc>
        <w:tc>
          <w:tcPr>
            <w:tcW w:w="2943" w:type="dxa"/>
          </w:tcPr>
          <w:p w14:paraId="2B8EA8A3" w14:textId="76084D82" w:rsidR="005D6920" w:rsidRDefault="00FC7CD1">
            <w:r>
              <w:rPr>
                <w:noProof/>
              </w:rPr>
              <w:drawing>
                <wp:inline distT="0" distB="0" distL="0" distR="0" wp14:anchorId="33D114D9" wp14:editId="598F99B9">
                  <wp:extent cx="1762125" cy="257764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1377" t="23262" r="50573" b="29768"/>
                          <a:stretch/>
                        </pic:blipFill>
                        <pic:spPr bwMode="auto">
                          <a:xfrm>
                            <a:off x="0" y="0"/>
                            <a:ext cx="1784799" cy="2610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20" w14:paraId="31468ED4" w14:textId="77777777">
        <w:tc>
          <w:tcPr>
            <w:tcW w:w="2942" w:type="dxa"/>
          </w:tcPr>
          <w:p w14:paraId="5B677231" w14:textId="77777777" w:rsidR="005D6920" w:rsidRDefault="00FC7CD1">
            <w:r>
              <w:lastRenderedPageBreak/>
              <w:t>III</w:t>
            </w:r>
          </w:p>
        </w:tc>
        <w:tc>
          <w:tcPr>
            <w:tcW w:w="2943" w:type="dxa"/>
          </w:tcPr>
          <w:p w14:paraId="2A949A25" w14:textId="6747A7D0" w:rsidR="005D6920" w:rsidRDefault="00FC7CD1">
            <w:r>
              <w:t>La combinación de la tipo I y tipo II.</w:t>
            </w:r>
          </w:p>
        </w:tc>
        <w:tc>
          <w:tcPr>
            <w:tcW w:w="2943" w:type="dxa"/>
          </w:tcPr>
          <w:p w14:paraId="21EA36D7" w14:textId="5BA97CF8" w:rsidR="005D6920" w:rsidRDefault="003C62B3">
            <w:r>
              <w:rPr>
                <w:noProof/>
              </w:rPr>
              <w:drawing>
                <wp:inline distT="0" distB="0" distL="0" distR="0" wp14:anchorId="102C2451" wp14:editId="4FE8086E">
                  <wp:extent cx="1495425" cy="2157522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3730" t="27459" r="69744" b="30126"/>
                          <a:stretch/>
                        </pic:blipFill>
                        <pic:spPr bwMode="auto">
                          <a:xfrm>
                            <a:off x="0" y="0"/>
                            <a:ext cx="1516217" cy="2187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CD1" w14:paraId="15C0E65C" w14:textId="77777777">
        <w:tc>
          <w:tcPr>
            <w:tcW w:w="2942" w:type="dxa"/>
          </w:tcPr>
          <w:p w14:paraId="674CB9F1" w14:textId="7B871F11" w:rsidR="00FC7CD1" w:rsidRDefault="00FC7CD1">
            <w:r>
              <w:t>IV</w:t>
            </w:r>
          </w:p>
        </w:tc>
        <w:tc>
          <w:tcPr>
            <w:tcW w:w="2943" w:type="dxa"/>
          </w:tcPr>
          <w:p w14:paraId="05864725" w14:textId="7E2318EC" w:rsidR="00FC7CD1" w:rsidRDefault="00FC7CD1">
            <w:r>
              <w:t xml:space="preserve">Porción del </w:t>
            </w:r>
            <w:r w:rsidR="003C62B3">
              <w:t>estómago</w:t>
            </w:r>
            <w:r>
              <w:t xml:space="preserve"> y de algún otro órgano intraabdominal (Colon, bazo, epiplón, intestino delgado, </w:t>
            </w:r>
            <w:proofErr w:type="spellStart"/>
            <w:r>
              <w:t>etc</w:t>
            </w:r>
            <w:proofErr w:type="spellEnd"/>
            <w:r>
              <w:t xml:space="preserve">) </w:t>
            </w:r>
            <w:r w:rsidR="003C62B3">
              <w:t>intratorácicos</w:t>
            </w:r>
          </w:p>
        </w:tc>
        <w:tc>
          <w:tcPr>
            <w:tcW w:w="2943" w:type="dxa"/>
          </w:tcPr>
          <w:p w14:paraId="0B63FBD6" w14:textId="572ADC03" w:rsidR="00FC7CD1" w:rsidRDefault="003C62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7357C" wp14:editId="6461561F">
                  <wp:extent cx="1619250" cy="2162309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383" t="25441" r="48845" b="27592"/>
                          <a:stretch/>
                        </pic:blipFill>
                        <pic:spPr bwMode="auto">
                          <a:xfrm>
                            <a:off x="0" y="0"/>
                            <a:ext cx="1628532" cy="2174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E221BF" w14:textId="77777777" w:rsidR="005D6920" w:rsidRDefault="005D6920"/>
    <w:p w14:paraId="30B741C8" w14:textId="77777777" w:rsidR="005D6920" w:rsidRDefault="005D6920"/>
    <w:p w14:paraId="0163580C" w14:textId="2FFBD3DA" w:rsidR="005D6920" w:rsidRDefault="003C62B3">
      <w:r>
        <w:t xml:space="preserve">Hernias hiatales verdaderas: tratamiento quirúrgico por vía laparoscópica </w:t>
      </w:r>
      <w:proofErr w:type="spellStart"/>
      <w:r>
        <w:t>Drs</w:t>
      </w:r>
      <w:proofErr w:type="spellEnd"/>
      <w:r>
        <w:t>. ITALO BRAGHETTO</w:t>
      </w:r>
      <w:r>
        <w:t xml:space="preserve">, et al, </w:t>
      </w:r>
      <w:r>
        <w:t xml:space="preserve">Rev. Chilena de Cirugía. </w:t>
      </w:r>
      <w:proofErr w:type="spellStart"/>
      <w:r>
        <w:t>Vol</w:t>
      </w:r>
      <w:proofErr w:type="spellEnd"/>
      <w:r>
        <w:t xml:space="preserve"> 54 - </w:t>
      </w:r>
      <w:proofErr w:type="spellStart"/>
      <w:r>
        <w:t>Nº</w:t>
      </w:r>
      <w:proofErr w:type="spellEnd"/>
      <w:r>
        <w:t xml:space="preserve"> 6, Diciembre 2002; págs. 628-638</w:t>
      </w:r>
    </w:p>
    <w:p w14:paraId="42CEE819" w14:textId="77777777" w:rsidR="005D6920" w:rsidRDefault="005D6920"/>
    <w:p w14:paraId="16AAED23" w14:textId="77777777" w:rsidR="005D6920" w:rsidRDefault="00FC7CD1">
      <w:pPr>
        <w:rPr>
          <w:b/>
        </w:rPr>
      </w:pPr>
      <w:r>
        <w:rPr>
          <w:b/>
        </w:rPr>
        <w:t>17.-Clasificación de Savary- Miller modificada para evaluar la esofagitis y sus complicaciones</w:t>
      </w:r>
    </w:p>
    <w:tbl>
      <w:tblPr>
        <w:tblStyle w:val="af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7699"/>
      </w:tblGrid>
      <w:tr w:rsidR="005D6920" w14:paraId="53571142" w14:textId="77777777">
        <w:tc>
          <w:tcPr>
            <w:tcW w:w="1129" w:type="dxa"/>
          </w:tcPr>
          <w:p w14:paraId="36581A54" w14:textId="77777777" w:rsidR="005D6920" w:rsidRDefault="00FC7CD1">
            <w:r>
              <w:t>Grado</w:t>
            </w:r>
          </w:p>
        </w:tc>
        <w:tc>
          <w:tcPr>
            <w:tcW w:w="7699" w:type="dxa"/>
          </w:tcPr>
          <w:p w14:paraId="6CF6CE59" w14:textId="77777777" w:rsidR="005D6920" w:rsidRDefault="00FC7CD1">
            <w:r>
              <w:t>Descripción</w:t>
            </w:r>
          </w:p>
        </w:tc>
      </w:tr>
      <w:tr w:rsidR="005D6920" w14:paraId="705B825B" w14:textId="77777777">
        <w:tc>
          <w:tcPr>
            <w:tcW w:w="1129" w:type="dxa"/>
          </w:tcPr>
          <w:p w14:paraId="4E3E0497" w14:textId="77777777" w:rsidR="005D6920" w:rsidRDefault="00FC7CD1">
            <w:r>
              <w:t>Grado I</w:t>
            </w:r>
          </w:p>
        </w:tc>
        <w:tc>
          <w:tcPr>
            <w:tcW w:w="7699" w:type="dxa"/>
          </w:tcPr>
          <w:p w14:paraId="3C42F91C" w14:textId="77777777" w:rsidR="005D6920" w:rsidRDefault="00FC7CD1">
            <w:r>
              <w:t>Se aprecian lesiones mucosas no confluentes, acompañadas de eritema, con o sin exudado o erosiones superficiales</w:t>
            </w:r>
          </w:p>
        </w:tc>
      </w:tr>
      <w:tr w:rsidR="005D6920" w14:paraId="3997BC4F" w14:textId="77777777">
        <w:tc>
          <w:tcPr>
            <w:tcW w:w="1129" w:type="dxa"/>
          </w:tcPr>
          <w:p w14:paraId="01A4DF70" w14:textId="77777777" w:rsidR="005D6920" w:rsidRDefault="00FC7CD1">
            <w:r>
              <w:t>Grado II</w:t>
            </w:r>
          </w:p>
        </w:tc>
        <w:tc>
          <w:tcPr>
            <w:tcW w:w="7699" w:type="dxa"/>
          </w:tcPr>
          <w:p w14:paraId="2D1C8143" w14:textId="77777777" w:rsidR="005D6920" w:rsidRDefault="00FC7CD1">
            <w:r>
              <w:t>Existen lesiones exudativas confluentes que no recubren toda la circunferencia esofágica</w:t>
            </w:r>
          </w:p>
        </w:tc>
      </w:tr>
      <w:tr w:rsidR="005D6920" w14:paraId="2ED38279" w14:textId="77777777">
        <w:tc>
          <w:tcPr>
            <w:tcW w:w="1129" w:type="dxa"/>
          </w:tcPr>
          <w:p w14:paraId="0D20074B" w14:textId="77777777" w:rsidR="005D6920" w:rsidRDefault="00FC7CD1">
            <w:r>
              <w:t>Grado III</w:t>
            </w:r>
          </w:p>
        </w:tc>
        <w:tc>
          <w:tcPr>
            <w:tcW w:w="7699" w:type="dxa"/>
          </w:tcPr>
          <w:p w14:paraId="20C48949" w14:textId="77777777" w:rsidR="005D6920" w:rsidRDefault="00FC7CD1">
            <w:r>
              <w:t>Las lesiones cubren toda la circunferencia, infiltrando la pared sin producir estenosis</w:t>
            </w:r>
          </w:p>
        </w:tc>
      </w:tr>
      <w:tr w:rsidR="005D6920" w14:paraId="49DD0586" w14:textId="77777777">
        <w:tc>
          <w:tcPr>
            <w:tcW w:w="1129" w:type="dxa"/>
          </w:tcPr>
          <w:p w14:paraId="03412457" w14:textId="77777777" w:rsidR="005D6920" w:rsidRDefault="00FC7CD1">
            <w:r>
              <w:t>Grado IV</w:t>
            </w:r>
          </w:p>
        </w:tc>
        <w:tc>
          <w:tcPr>
            <w:tcW w:w="7699" w:type="dxa"/>
          </w:tcPr>
          <w:p w14:paraId="751BE2E9" w14:textId="77777777" w:rsidR="005D6920" w:rsidRDefault="00FC7CD1">
            <w:r>
              <w:t>Engloba las formas complicadas de esofagitis, es decir, la úlcera esofágica, la estenosis por reflujo y/o el esófago de Barrett</w:t>
            </w:r>
          </w:p>
        </w:tc>
      </w:tr>
      <w:tr w:rsidR="005D6920" w14:paraId="688913FC" w14:textId="77777777">
        <w:tc>
          <w:tcPr>
            <w:tcW w:w="1129" w:type="dxa"/>
          </w:tcPr>
          <w:p w14:paraId="3F29C06B" w14:textId="77777777" w:rsidR="005D6920" w:rsidRDefault="00FC7CD1">
            <w:r>
              <w:t>Grado V</w:t>
            </w:r>
          </w:p>
        </w:tc>
        <w:tc>
          <w:tcPr>
            <w:tcW w:w="7699" w:type="dxa"/>
          </w:tcPr>
          <w:p w14:paraId="3FC7A170" w14:textId="77777777" w:rsidR="005D6920" w:rsidRDefault="00FC7CD1">
            <w:r>
              <w:t>Esófago de Barrett, aislado o asociado a lesiones de grado I-IV</w:t>
            </w:r>
          </w:p>
        </w:tc>
      </w:tr>
    </w:tbl>
    <w:p w14:paraId="6DD0A3A1" w14:textId="77777777" w:rsidR="005D6920" w:rsidRDefault="005D6920"/>
    <w:p w14:paraId="782245B4" w14:textId="77777777" w:rsidR="005D6920" w:rsidRDefault="00FC7CD1">
      <w:r>
        <w:t xml:space="preserve">Ortiz Á. </w:t>
      </w:r>
      <w:proofErr w:type="spellStart"/>
      <w:r>
        <w:t>et.al</w:t>
      </w:r>
      <w:proofErr w:type="spellEnd"/>
      <w:r>
        <w:t xml:space="preserve">. (2017). Cirugía </w:t>
      </w:r>
      <w:proofErr w:type="spellStart"/>
      <w:r>
        <w:t>esofagogástrica</w:t>
      </w:r>
      <w:proofErr w:type="spellEnd"/>
      <w:r>
        <w:t xml:space="preserve"> 2da edición. España: Aran.</w:t>
      </w:r>
    </w:p>
    <w:p w14:paraId="55D91216" w14:textId="77777777" w:rsidR="005D6920" w:rsidRDefault="005D6920"/>
    <w:p w14:paraId="0397AE09" w14:textId="77777777" w:rsidR="005D6920" w:rsidRDefault="00FC7CD1">
      <w:pPr>
        <w:rPr>
          <w:b/>
        </w:rPr>
      </w:pPr>
      <w:r>
        <w:rPr>
          <w:b/>
        </w:rPr>
        <w:t xml:space="preserve">18.- Clasificación de </w:t>
      </w:r>
      <w:proofErr w:type="spellStart"/>
      <w:r>
        <w:rPr>
          <w:b/>
        </w:rPr>
        <w:t>Siewert</w:t>
      </w:r>
      <w:proofErr w:type="spellEnd"/>
      <w:r>
        <w:rPr>
          <w:b/>
        </w:rPr>
        <w:t xml:space="preserve"> de cáncer de unión </w:t>
      </w:r>
      <w:proofErr w:type="spellStart"/>
      <w:r>
        <w:rPr>
          <w:b/>
        </w:rPr>
        <w:t>esofagogástrica</w:t>
      </w:r>
      <w:proofErr w:type="spellEnd"/>
      <w:r>
        <w:rPr>
          <w:b/>
        </w:rPr>
        <w:t xml:space="preserve"> (UEG).</w:t>
      </w:r>
    </w:p>
    <w:tbl>
      <w:tblPr>
        <w:tblStyle w:val="af0"/>
        <w:tblW w:w="88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4395"/>
        <w:gridCol w:w="3576"/>
      </w:tblGrid>
      <w:tr w:rsidR="005D6920" w14:paraId="54F83D9B" w14:textId="77777777">
        <w:tc>
          <w:tcPr>
            <w:tcW w:w="855" w:type="dxa"/>
          </w:tcPr>
          <w:p w14:paraId="6CFC5327" w14:textId="77777777" w:rsidR="005D6920" w:rsidRDefault="00FC7CD1">
            <w:r>
              <w:t>Tipo</w:t>
            </w:r>
          </w:p>
        </w:tc>
        <w:tc>
          <w:tcPr>
            <w:tcW w:w="4395" w:type="dxa"/>
          </w:tcPr>
          <w:p w14:paraId="270EEEBD" w14:textId="77777777" w:rsidR="005D6920" w:rsidRDefault="00FC7CD1">
            <w:r>
              <w:t xml:space="preserve">Descripción </w:t>
            </w:r>
          </w:p>
        </w:tc>
        <w:tc>
          <w:tcPr>
            <w:tcW w:w="3576" w:type="dxa"/>
            <w:vMerge w:val="restart"/>
          </w:tcPr>
          <w:p w14:paraId="02E98DF9" w14:textId="77777777" w:rsidR="005D6920" w:rsidRDefault="00FC7C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FFF18" wp14:editId="72B9ECF2">
                  <wp:extent cx="2172954" cy="2814163"/>
                  <wp:effectExtent l="0" t="0" r="0" b="0"/>
                  <wp:docPr id="3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54" cy="2814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920" w14:paraId="56FAC593" w14:textId="77777777">
        <w:tc>
          <w:tcPr>
            <w:tcW w:w="855" w:type="dxa"/>
          </w:tcPr>
          <w:p w14:paraId="52604D55" w14:textId="77777777" w:rsidR="005D6920" w:rsidRDefault="00FC7CD1">
            <w:r>
              <w:t>Tipo I</w:t>
            </w:r>
          </w:p>
        </w:tc>
        <w:tc>
          <w:tcPr>
            <w:tcW w:w="4395" w:type="dxa"/>
          </w:tcPr>
          <w:p w14:paraId="5383A78B" w14:textId="77777777" w:rsidR="005D6920" w:rsidRDefault="00FC7CD1">
            <w:r>
              <w:t>El centro del tumor o más de los dos tercios de la masa tumoral se localizan más allá de 1 cm de la UEG. Se trata de un adenocarcinoma de esófago distal generalmente relacionado con el esófago de Barrett.</w:t>
            </w:r>
          </w:p>
        </w:tc>
        <w:tc>
          <w:tcPr>
            <w:tcW w:w="3576" w:type="dxa"/>
            <w:vMerge/>
          </w:tcPr>
          <w:p w14:paraId="7CBF6E63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6A225246" w14:textId="77777777">
        <w:tc>
          <w:tcPr>
            <w:tcW w:w="855" w:type="dxa"/>
          </w:tcPr>
          <w:p w14:paraId="6D7A6ABF" w14:textId="77777777" w:rsidR="005D6920" w:rsidRDefault="00FC7CD1">
            <w:r>
              <w:t>Tipo II</w:t>
            </w:r>
          </w:p>
        </w:tc>
        <w:tc>
          <w:tcPr>
            <w:tcW w:w="4395" w:type="dxa"/>
          </w:tcPr>
          <w:p w14:paraId="0C5E1322" w14:textId="77777777" w:rsidR="005D6920" w:rsidRDefault="00FC7CD1">
            <w:r>
              <w:t>El centro del tumor se localiza entre 1 cm por arriba y 2 cm por debajo de la UEG. Sería el verdadero adenocarcinoma de cardias que se origina en el epitelio de transición o en segmentos cortos de la metaplasia intestinal.</w:t>
            </w:r>
          </w:p>
        </w:tc>
        <w:tc>
          <w:tcPr>
            <w:tcW w:w="3576" w:type="dxa"/>
            <w:vMerge/>
          </w:tcPr>
          <w:p w14:paraId="1010A8A4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5D6920" w14:paraId="69E9A7FE" w14:textId="77777777">
        <w:tc>
          <w:tcPr>
            <w:tcW w:w="855" w:type="dxa"/>
          </w:tcPr>
          <w:p w14:paraId="41BB3832" w14:textId="77777777" w:rsidR="005D6920" w:rsidRDefault="00FC7CD1">
            <w:r>
              <w:t>Tipo III</w:t>
            </w:r>
          </w:p>
        </w:tc>
        <w:tc>
          <w:tcPr>
            <w:tcW w:w="4395" w:type="dxa"/>
          </w:tcPr>
          <w:p w14:paraId="4667BE2A" w14:textId="77777777" w:rsidR="005D6920" w:rsidRDefault="00FC7CD1">
            <w:r>
              <w:t xml:space="preserve">El centro del tumor o la mayoría de la masa tumoral se localiza más allá de 2 </w:t>
            </w:r>
            <w:proofErr w:type="spellStart"/>
            <w:r>
              <w:t>cms</w:t>
            </w:r>
            <w:proofErr w:type="spellEnd"/>
            <w:r>
              <w:t xml:space="preserve"> por debajo de la UEG. Se trata de un adenocarcinoma gástrico que se propagó hasta el esófago. </w:t>
            </w:r>
          </w:p>
        </w:tc>
        <w:tc>
          <w:tcPr>
            <w:tcW w:w="3576" w:type="dxa"/>
            <w:vMerge/>
          </w:tcPr>
          <w:p w14:paraId="14F72F98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43DEA9F1" w14:textId="77777777" w:rsidR="005D6920" w:rsidRDefault="005D6920">
      <w:pPr>
        <w:rPr>
          <w:sz w:val="16"/>
          <w:szCs w:val="16"/>
        </w:rPr>
      </w:pPr>
    </w:p>
    <w:p w14:paraId="502A6741" w14:textId="77777777" w:rsidR="005D6920" w:rsidRDefault="00FC7CD1">
      <w:r>
        <w:t xml:space="preserve">Ortiz Á. </w:t>
      </w:r>
      <w:proofErr w:type="spellStart"/>
      <w:r>
        <w:t>et.al</w:t>
      </w:r>
      <w:proofErr w:type="spellEnd"/>
      <w:r>
        <w:t xml:space="preserve">. (2017). Cirugía </w:t>
      </w:r>
      <w:proofErr w:type="spellStart"/>
      <w:r>
        <w:t>esofagogástrica</w:t>
      </w:r>
      <w:proofErr w:type="spellEnd"/>
      <w:r>
        <w:t xml:space="preserve"> 2da edición. España: Aran.</w:t>
      </w:r>
    </w:p>
    <w:p w14:paraId="05C80740" w14:textId="77777777" w:rsidR="005D6920" w:rsidRDefault="005D6920"/>
    <w:p w14:paraId="65CAE589" w14:textId="77777777" w:rsidR="005D6920" w:rsidRDefault="005D6920"/>
    <w:p w14:paraId="33D496F5" w14:textId="77777777" w:rsidR="005D6920" w:rsidRDefault="005D6920"/>
    <w:p w14:paraId="7DAFF4D7" w14:textId="77777777" w:rsidR="005D6920" w:rsidRDefault="005D6920"/>
    <w:p w14:paraId="6250D304" w14:textId="77777777" w:rsidR="005D6920" w:rsidRDefault="005D6920"/>
    <w:p w14:paraId="51BC247B" w14:textId="77777777" w:rsidR="005D6920" w:rsidRDefault="00FC7CD1">
      <w:pPr>
        <w:rPr>
          <w:b/>
        </w:rPr>
      </w:pPr>
      <w:r>
        <w:rPr>
          <w:b/>
        </w:rPr>
        <w:t>19.- Clasificación de Viena  de las neoplasias  epiteliales  gastrointestinales</w:t>
      </w:r>
    </w:p>
    <w:tbl>
      <w:tblPr>
        <w:tblStyle w:val="af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614"/>
        <w:gridCol w:w="2943"/>
      </w:tblGrid>
      <w:tr w:rsidR="005D6920" w14:paraId="05CC5D1E" w14:textId="77777777">
        <w:tc>
          <w:tcPr>
            <w:tcW w:w="1271" w:type="dxa"/>
          </w:tcPr>
          <w:p w14:paraId="39D06F55" w14:textId="77777777" w:rsidR="005D6920" w:rsidRDefault="00FC7CD1">
            <w:r>
              <w:t>Categoría</w:t>
            </w:r>
          </w:p>
        </w:tc>
        <w:tc>
          <w:tcPr>
            <w:tcW w:w="4614" w:type="dxa"/>
          </w:tcPr>
          <w:p w14:paraId="0C4BD1E5" w14:textId="77777777" w:rsidR="005D6920" w:rsidRDefault="00FC7CD1">
            <w:r>
              <w:t>Diagnóstico</w:t>
            </w:r>
          </w:p>
        </w:tc>
        <w:tc>
          <w:tcPr>
            <w:tcW w:w="2943" w:type="dxa"/>
          </w:tcPr>
          <w:p w14:paraId="53BFF2A4" w14:textId="77777777" w:rsidR="005D6920" w:rsidRDefault="00FC7CD1">
            <w:r>
              <w:t>Manejo clínico</w:t>
            </w:r>
          </w:p>
        </w:tc>
      </w:tr>
      <w:tr w:rsidR="005D6920" w14:paraId="35F3AA19" w14:textId="77777777">
        <w:tc>
          <w:tcPr>
            <w:tcW w:w="1271" w:type="dxa"/>
          </w:tcPr>
          <w:p w14:paraId="0C1CEBB8" w14:textId="77777777" w:rsidR="005D6920" w:rsidRDefault="00FC7CD1">
            <w:r>
              <w:t>1</w:t>
            </w:r>
          </w:p>
        </w:tc>
        <w:tc>
          <w:tcPr>
            <w:tcW w:w="4614" w:type="dxa"/>
          </w:tcPr>
          <w:p w14:paraId="4C8B9E93" w14:textId="77777777" w:rsidR="005D6920" w:rsidRDefault="00FC7CD1">
            <w:r>
              <w:t>Negativo para displasia</w:t>
            </w:r>
          </w:p>
        </w:tc>
        <w:tc>
          <w:tcPr>
            <w:tcW w:w="2943" w:type="dxa"/>
          </w:tcPr>
          <w:p w14:paraId="234F581A" w14:textId="77777777" w:rsidR="005D6920" w:rsidRDefault="00FC7CD1">
            <w:r>
              <w:t>Seguimiento opcional</w:t>
            </w:r>
          </w:p>
        </w:tc>
      </w:tr>
      <w:tr w:rsidR="005D6920" w14:paraId="12173F5B" w14:textId="77777777">
        <w:tc>
          <w:tcPr>
            <w:tcW w:w="1271" w:type="dxa"/>
          </w:tcPr>
          <w:p w14:paraId="5FD153F3" w14:textId="77777777" w:rsidR="005D6920" w:rsidRDefault="00FC7CD1">
            <w:r>
              <w:t>2</w:t>
            </w:r>
          </w:p>
        </w:tc>
        <w:tc>
          <w:tcPr>
            <w:tcW w:w="4614" w:type="dxa"/>
          </w:tcPr>
          <w:p w14:paraId="7C8E8D6E" w14:textId="77777777" w:rsidR="005D6920" w:rsidRDefault="00FC7CD1">
            <w:r>
              <w:t>Indefinida para displasia</w:t>
            </w:r>
          </w:p>
        </w:tc>
        <w:tc>
          <w:tcPr>
            <w:tcW w:w="2943" w:type="dxa"/>
          </w:tcPr>
          <w:p w14:paraId="03D4B458" w14:textId="77777777" w:rsidR="005D6920" w:rsidRDefault="00FC7CD1">
            <w:r>
              <w:t>Seguimiento</w:t>
            </w:r>
          </w:p>
        </w:tc>
      </w:tr>
      <w:tr w:rsidR="005D6920" w14:paraId="5067F0F4" w14:textId="77777777">
        <w:tc>
          <w:tcPr>
            <w:tcW w:w="1271" w:type="dxa"/>
          </w:tcPr>
          <w:p w14:paraId="20E6400E" w14:textId="77777777" w:rsidR="005D6920" w:rsidRDefault="00FC7CD1">
            <w:r>
              <w:t>3</w:t>
            </w:r>
          </w:p>
        </w:tc>
        <w:tc>
          <w:tcPr>
            <w:tcW w:w="4614" w:type="dxa"/>
          </w:tcPr>
          <w:p w14:paraId="3C342331" w14:textId="77777777" w:rsidR="005D6920" w:rsidRDefault="00FC7CD1">
            <w:r>
              <w:t>Neoplasia mucosa de bajo grado (BG)</w:t>
            </w:r>
          </w:p>
          <w:p w14:paraId="3736DAEE" w14:textId="77777777" w:rsidR="005D6920" w:rsidRDefault="00FC7CD1">
            <w:r>
              <w:t>Adenoma BG (Lesión focal)</w:t>
            </w:r>
          </w:p>
          <w:p w14:paraId="4E79A4EB" w14:textId="77777777" w:rsidR="005D6920" w:rsidRDefault="00FC7CD1">
            <w:r>
              <w:t>Displasia BG (sin lesión focal)</w:t>
            </w:r>
          </w:p>
        </w:tc>
        <w:tc>
          <w:tcPr>
            <w:tcW w:w="2943" w:type="dxa"/>
          </w:tcPr>
          <w:p w14:paraId="2BB897A6" w14:textId="77777777" w:rsidR="005D6920" w:rsidRDefault="005D6920"/>
          <w:p w14:paraId="639E91B2" w14:textId="77777777" w:rsidR="005D6920" w:rsidRDefault="00FC7CD1">
            <w:r>
              <w:t>Resección endoscópica</w:t>
            </w:r>
          </w:p>
          <w:p w14:paraId="55484410" w14:textId="77777777" w:rsidR="005D6920" w:rsidRDefault="00FC7CD1">
            <w:r>
              <w:t>Seguimiento</w:t>
            </w:r>
          </w:p>
        </w:tc>
      </w:tr>
      <w:tr w:rsidR="005D6920" w14:paraId="3601779A" w14:textId="77777777">
        <w:tc>
          <w:tcPr>
            <w:tcW w:w="1271" w:type="dxa"/>
          </w:tcPr>
          <w:p w14:paraId="3E93A3FF" w14:textId="77777777" w:rsidR="005D6920" w:rsidRDefault="00FC7CD1">
            <w:r>
              <w:t>4</w:t>
            </w:r>
          </w:p>
        </w:tc>
        <w:tc>
          <w:tcPr>
            <w:tcW w:w="4614" w:type="dxa"/>
          </w:tcPr>
          <w:p w14:paraId="410741EE" w14:textId="77777777" w:rsidR="005D6920" w:rsidRDefault="00FC7CD1">
            <w:r>
              <w:t>Neoplasia mucosa de alto grado (AG)</w:t>
            </w:r>
          </w:p>
          <w:p w14:paraId="4E792E90" w14:textId="77777777" w:rsidR="005D6920" w:rsidRDefault="00FC7CD1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Adenoma/displasia AG</w:t>
            </w:r>
          </w:p>
          <w:p w14:paraId="19FC21C2" w14:textId="77777777" w:rsidR="005D6920" w:rsidRDefault="00FC7CD1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Carcinoma no invasivo (Carcinoma in situ)</w:t>
            </w:r>
          </w:p>
          <w:p w14:paraId="78A7C1FA" w14:textId="77777777" w:rsidR="005D6920" w:rsidRDefault="00FC7CD1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Sospecha carcinoma invasivo</w:t>
            </w:r>
          </w:p>
          <w:p w14:paraId="56C97DFE" w14:textId="77777777" w:rsidR="005D6920" w:rsidRDefault="00FC7CD1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 Carcinoma </w:t>
            </w:r>
            <w:proofErr w:type="spellStart"/>
            <w:r>
              <w:rPr>
                <w:color w:val="000000"/>
              </w:rPr>
              <w:t>intramucoso</w:t>
            </w:r>
            <w:proofErr w:type="spellEnd"/>
          </w:p>
        </w:tc>
        <w:tc>
          <w:tcPr>
            <w:tcW w:w="2943" w:type="dxa"/>
          </w:tcPr>
          <w:p w14:paraId="0AF361F4" w14:textId="77777777" w:rsidR="005D6920" w:rsidRDefault="00FC7CD1">
            <w:r>
              <w:t>Resección endoscópica o quirúrgica</w:t>
            </w:r>
          </w:p>
        </w:tc>
      </w:tr>
      <w:tr w:rsidR="005D6920" w14:paraId="0B7CB213" w14:textId="77777777">
        <w:tc>
          <w:tcPr>
            <w:tcW w:w="1271" w:type="dxa"/>
          </w:tcPr>
          <w:p w14:paraId="71561DFE" w14:textId="77777777" w:rsidR="005D6920" w:rsidRDefault="00FC7CD1">
            <w:r>
              <w:t>5</w:t>
            </w:r>
          </w:p>
        </w:tc>
        <w:tc>
          <w:tcPr>
            <w:tcW w:w="4614" w:type="dxa"/>
          </w:tcPr>
          <w:p w14:paraId="0FC98B51" w14:textId="77777777" w:rsidR="005D6920" w:rsidRDefault="00FC7CD1">
            <w:r>
              <w:t>Carcinoma con invasión submucosa</w:t>
            </w:r>
          </w:p>
        </w:tc>
        <w:tc>
          <w:tcPr>
            <w:tcW w:w="2943" w:type="dxa"/>
          </w:tcPr>
          <w:p w14:paraId="41F26796" w14:textId="77777777" w:rsidR="005D6920" w:rsidRDefault="00FC7CD1">
            <w:r>
              <w:t>Resección quirúrgica</w:t>
            </w:r>
          </w:p>
        </w:tc>
      </w:tr>
    </w:tbl>
    <w:p w14:paraId="49C82871" w14:textId="77777777" w:rsidR="005D6920" w:rsidRDefault="005D6920">
      <w:pPr>
        <w:rPr>
          <w:sz w:val="16"/>
          <w:szCs w:val="16"/>
        </w:rPr>
      </w:pPr>
    </w:p>
    <w:p w14:paraId="1EC450F8" w14:textId="77777777" w:rsidR="005D6920" w:rsidRDefault="00FC7CD1">
      <w:proofErr w:type="spellStart"/>
      <w:r>
        <w:lastRenderedPageBreak/>
        <w:t>Rollán</w:t>
      </w:r>
      <w:proofErr w:type="spellEnd"/>
      <w:r>
        <w:t xml:space="preserve">, A. </w:t>
      </w:r>
      <w:proofErr w:type="spellStart"/>
      <w:r>
        <w:t>et.al</w:t>
      </w:r>
      <w:proofErr w:type="spellEnd"/>
      <w:r>
        <w:t xml:space="preserve">.. (2014). Diagnóstico precoz de cáncer gástrico: Propuesta de detección y seguimiento de lesiones premalignas gástricas: protocolo ACHED. </w:t>
      </w:r>
      <w:r>
        <w:rPr>
          <w:i/>
        </w:rPr>
        <w:t>Revista médica de Chile</w:t>
      </w:r>
      <w:r>
        <w:t xml:space="preserve">, </w:t>
      </w:r>
      <w:r>
        <w:rPr>
          <w:i/>
        </w:rPr>
        <w:t>142</w:t>
      </w:r>
      <w:r>
        <w:t xml:space="preserve">(9), 1181-1192. </w:t>
      </w:r>
      <w:hyperlink r:id="rId19">
        <w:r>
          <w:t>https://dx.doi.org/10.4067/S0034-98872014000900013</w:t>
        </w:r>
      </w:hyperlink>
    </w:p>
    <w:p w14:paraId="6C62EC5E" w14:textId="77777777" w:rsidR="005D6920" w:rsidRDefault="005D6920"/>
    <w:p w14:paraId="2A12CDC8" w14:textId="77777777" w:rsidR="005D6920" w:rsidRDefault="00FC7CD1">
      <w:pPr>
        <w:rPr>
          <w:b/>
        </w:rPr>
      </w:pPr>
      <w:r>
        <w:rPr>
          <w:b/>
        </w:rPr>
        <w:t>20.- Clasificación de Obesidad, según la OMS</w:t>
      </w:r>
    </w:p>
    <w:tbl>
      <w:tblPr>
        <w:tblStyle w:val="af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5D6920" w14:paraId="086D5EC6" w14:textId="77777777">
        <w:tc>
          <w:tcPr>
            <w:tcW w:w="4414" w:type="dxa"/>
          </w:tcPr>
          <w:p w14:paraId="2E6D4068" w14:textId="77777777" w:rsidR="005D6920" w:rsidRDefault="00FC7CD1">
            <w:r>
              <w:t>Clasificación</w:t>
            </w:r>
          </w:p>
        </w:tc>
        <w:tc>
          <w:tcPr>
            <w:tcW w:w="4414" w:type="dxa"/>
          </w:tcPr>
          <w:p w14:paraId="304CABF3" w14:textId="77777777" w:rsidR="005D6920" w:rsidRDefault="00FC7CD1">
            <w:r>
              <w:t>IMC (Kg/m2)</w:t>
            </w:r>
          </w:p>
        </w:tc>
      </w:tr>
      <w:tr w:rsidR="005D6920" w14:paraId="502F6F6D" w14:textId="77777777">
        <w:tc>
          <w:tcPr>
            <w:tcW w:w="4414" w:type="dxa"/>
          </w:tcPr>
          <w:p w14:paraId="66D98F12" w14:textId="77777777" w:rsidR="005D6920" w:rsidRDefault="00FC7CD1">
            <w:r>
              <w:t>Peso insuficiente</w:t>
            </w:r>
          </w:p>
        </w:tc>
        <w:tc>
          <w:tcPr>
            <w:tcW w:w="4414" w:type="dxa"/>
          </w:tcPr>
          <w:p w14:paraId="435287C5" w14:textId="77777777" w:rsidR="005D6920" w:rsidRDefault="00FC7CD1">
            <w:r>
              <w:t>&lt;18.5</w:t>
            </w:r>
          </w:p>
        </w:tc>
      </w:tr>
      <w:tr w:rsidR="005D6920" w14:paraId="62EC8D37" w14:textId="77777777">
        <w:tc>
          <w:tcPr>
            <w:tcW w:w="4414" w:type="dxa"/>
          </w:tcPr>
          <w:p w14:paraId="46D280CA" w14:textId="77777777" w:rsidR="005D6920" w:rsidRDefault="00FC7CD1">
            <w:proofErr w:type="spellStart"/>
            <w:r>
              <w:t>Normopeso</w:t>
            </w:r>
            <w:proofErr w:type="spellEnd"/>
          </w:p>
        </w:tc>
        <w:tc>
          <w:tcPr>
            <w:tcW w:w="4414" w:type="dxa"/>
          </w:tcPr>
          <w:p w14:paraId="14A39735" w14:textId="77777777" w:rsidR="005D6920" w:rsidRDefault="00FC7CD1">
            <w:r>
              <w:t>18.5-24.9</w:t>
            </w:r>
          </w:p>
        </w:tc>
      </w:tr>
      <w:tr w:rsidR="005D6920" w14:paraId="655F36C0" w14:textId="77777777">
        <w:tc>
          <w:tcPr>
            <w:tcW w:w="4414" w:type="dxa"/>
          </w:tcPr>
          <w:p w14:paraId="27F26354" w14:textId="77777777" w:rsidR="005D6920" w:rsidRDefault="00FC7CD1">
            <w:r>
              <w:t>Sobrepeso grado I</w:t>
            </w:r>
          </w:p>
        </w:tc>
        <w:tc>
          <w:tcPr>
            <w:tcW w:w="4414" w:type="dxa"/>
          </w:tcPr>
          <w:p w14:paraId="18D95A05" w14:textId="77777777" w:rsidR="005D6920" w:rsidRDefault="00FC7CD1">
            <w:r>
              <w:t>25-26,9</w:t>
            </w:r>
          </w:p>
        </w:tc>
      </w:tr>
      <w:tr w:rsidR="005D6920" w14:paraId="67718D4F" w14:textId="77777777">
        <w:tc>
          <w:tcPr>
            <w:tcW w:w="4414" w:type="dxa"/>
          </w:tcPr>
          <w:p w14:paraId="10C441CA" w14:textId="77777777" w:rsidR="005D6920" w:rsidRDefault="00FC7CD1">
            <w:r>
              <w:t>Sobrepeso grado II (Pre Obesidad)</w:t>
            </w:r>
          </w:p>
        </w:tc>
        <w:tc>
          <w:tcPr>
            <w:tcW w:w="4414" w:type="dxa"/>
          </w:tcPr>
          <w:p w14:paraId="541C9449" w14:textId="77777777" w:rsidR="005D6920" w:rsidRDefault="00FC7CD1">
            <w:r>
              <w:t>27-29.9</w:t>
            </w:r>
          </w:p>
        </w:tc>
      </w:tr>
      <w:tr w:rsidR="005D6920" w14:paraId="0A448090" w14:textId="77777777">
        <w:tc>
          <w:tcPr>
            <w:tcW w:w="4414" w:type="dxa"/>
          </w:tcPr>
          <w:p w14:paraId="0A46F2E8" w14:textId="77777777" w:rsidR="005D6920" w:rsidRDefault="00FC7CD1">
            <w:r>
              <w:t xml:space="preserve">Obesidad de tipo I </w:t>
            </w:r>
          </w:p>
        </w:tc>
        <w:tc>
          <w:tcPr>
            <w:tcW w:w="4414" w:type="dxa"/>
          </w:tcPr>
          <w:p w14:paraId="5EE174A3" w14:textId="77777777" w:rsidR="005D6920" w:rsidRDefault="00FC7CD1">
            <w:r>
              <w:t>30-34.9</w:t>
            </w:r>
          </w:p>
        </w:tc>
      </w:tr>
      <w:tr w:rsidR="005D6920" w14:paraId="143E2D12" w14:textId="77777777">
        <w:tc>
          <w:tcPr>
            <w:tcW w:w="4414" w:type="dxa"/>
          </w:tcPr>
          <w:p w14:paraId="0104C4A5" w14:textId="77777777" w:rsidR="005D6920" w:rsidRDefault="00FC7CD1">
            <w:r>
              <w:t xml:space="preserve">Obesidad de tipo II </w:t>
            </w:r>
          </w:p>
        </w:tc>
        <w:tc>
          <w:tcPr>
            <w:tcW w:w="4414" w:type="dxa"/>
          </w:tcPr>
          <w:p w14:paraId="2EF8A77D" w14:textId="77777777" w:rsidR="005D6920" w:rsidRDefault="00FC7CD1">
            <w:r>
              <w:t>35-39.9</w:t>
            </w:r>
          </w:p>
        </w:tc>
      </w:tr>
      <w:tr w:rsidR="005D6920" w14:paraId="253EC729" w14:textId="77777777">
        <w:tc>
          <w:tcPr>
            <w:tcW w:w="4414" w:type="dxa"/>
          </w:tcPr>
          <w:p w14:paraId="3053D588" w14:textId="77777777" w:rsidR="005D6920" w:rsidRDefault="00FC7CD1">
            <w:r>
              <w:t>Obesidad de tipo  III (mórbida)</w:t>
            </w:r>
          </w:p>
        </w:tc>
        <w:tc>
          <w:tcPr>
            <w:tcW w:w="4414" w:type="dxa"/>
          </w:tcPr>
          <w:p w14:paraId="1B339744" w14:textId="77777777" w:rsidR="005D6920" w:rsidRDefault="00FC7CD1">
            <w:r>
              <w:t>40-49,9</w:t>
            </w:r>
          </w:p>
        </w:tc>
      </w:tr>
      <w:tr w:rsidR="005D6920" w14:paraId="6FEC4521" w14:textId="77777777">
        <w:tc>
          <w:tcPr>
            <w:tcW w:w="4414" w:type="dxa"/>
          </w:tcPr>
          <w:p w14:paraId="746B3B9B" w14:textId="77777777" w:rsidR="005D6920" w:rsidRDefault="00FC7CD1">
            <w:r>
              <w:t>Obesidad de tipo IV (extrema)</w:t>
            </w:r>
          </w:p>
        </w:tc>
        <w:tc>
          <w:tcPr>
            <w:tcW w:w="4414" w:type="dxa"/>
          </w:tcPr>
          <w:p w14:paraId="50DAAB59" w14:textId="77777777" w:rsidR="005D6920" w:rsidRDefault="00FC7CD1">
            <w:r>
              <w:t>&gt;50</w:t>
            </w:r>
          </w:p>
        </w:tc>
      </w:tr>
    </w:tbl>
    <w:p w14:paraId="5624EDFC" w14:textId="77777777" w:rsidR="005D6920" w:rsidRDefault="005D6920"/>
    <w:p w14:paraId="61CAC512" w14:textId="77777777" w:rsidR="005D6920" w:rsidRDefault="00FC7CD1">
      <w:r>
        <w:rPr>
          <w:highlight w:val="white"/>
        </w:rPr>
        <w:t xml:space="preserve">Consenso SEEDO-FESNAD. Recomendaciones nutricionales basadas en la evidencia para la prevención y el tratamiento del sobrepeso y la obesidad en adultos (Consenso FESNAD-SEEDO). Rev. Esp. </w:t>
      </w:r>
      <w:proofErr w:type="spellStart"/>
      <w:r>
        <w:rPr>
          <w:highlight w:val="white"/>
        </w:rPr>
        <w:t>Obes</w:t>
      </w:r>
      <w:proofErr w:type="spellEnd"/>
      <w:r>
        <w:rPr>
          <w:highlight w:val="white"/>
        </w:rPr>
        <w:t xml:space="preserve">. 2011; </w:t>
      </w:r>
      <w:proofErr w:type="spellStart"/>
      <w:r>
        <w:rPr>
          <w:highlight w:val="white"/>
        </w:rPr>
        <w:t>Vol</w:t>
      </w:r>
      <w:proofErr w:type="spellEnd"/>
      <w:r>
        <w:rPr>
          <w:highlight w:val="white"/>
        </w:rPr>
        <w:t xml:space="preserve"> 10, Supl.1</w:t>
      </w:r>
    </w:p>
    <w:p w14:paraId="3AF72C4A" w14:textId="77777777" w:rsidR="005D6920" w:rsidRDefault="005D6920"/>
    <w:p w14:paraId="376AEA2D" w14:textId="77777777" w:rsidR="005D6920" w:rsidRDefault="005D6920"/>
    <w:p w14:paraId="1BA68B47" w14:textId="77777777" w:rsidR="005D6920" w:rsidRDefault="005D6920"/>
    <w:p w14:paraId="5F39EED8" w14:textId="77777777" w:rsidR="005D6920" w:rsidRDefault="005D6920"/>
    <w:p w14:paraId="4C8CBC52" w14:textId="77777777" w:rsidR="005D6920" w:rsidRDefault="005D6920"/>
    <w:p w14:paraId="4E216630" w14:textId="77777777" w:rsidR="005D6920" w:rsidRDefault="00FC7CD1">
      <w:pPr>
        <w:rPr>
          <w:b/>
        </w:rPr>
      </w:pPr>
      <w:r>
        <w:rPr>
          <w:b/>
        </w:rPr>
        <w:t xml:space="preserve">21- </w:t>
      </w:r>
      <w:r>
        <w:rPr>
          <w:b/>
          <w:color w:val="323232"/>
        </w:rPr>
        <w:t xml:space="preserve">Clasificación de la </w:t>
      </w:r>
      <w:proofErr w:type="spellStart"/>
      <w:r>
        <w:rPr>
          <w:b/>
          <w:color w:val="323232"/>
        </w:rPr>
        <w:t>European</w:t>
      </w:r>
      <w:proofErr w:type="spellEnd"/>
      <w:r>
        <w:rPr>
          <w:b/>
          <w:color w:val="323232"/>
        </w:rPr>
        <w:t xml:space="preserve"> Hernia </w:t>
      </w:r>
      <w:proofErr w:type="spellStart"/>
      <w:r>
        <w:rPr>
          <w:b/>
          <w:color w:val="323232"/>
        </w:rPr>
        <w:t>Society</w:t>
      </w:r>
      <w:proofErr w:type="spellEnd"/>
      <w:r>
        <w:rPr>
          <w:b/>
          <w:color w:val="323232"/>
        </w:rPr>
        <w:t xml:space="preserve"> (EHS) de las hernias primarias e </w:t>
      </w:r>
      <w:proofErr w:type="spellStart"/>
      <w:r>
        <w:rPr>
          <w:b/>
          <w:color w:val="323232"/>
        </w:rPr>
        <w:t>incisionales</w:t>
      </w:r>
      <w:proofErr w:type="spellEnd"/>
      <w:r>
        <w:rPr>
          <w:b/>
          <w:color w:val="323232"/>
        </w:rPr>
        <w:t xml:space="preserve"> de la pared abdominal</w:t>
      </w:r>
      <w:r>
        <w:rPr>
          <w:b/>
        </w:rPr>
        <w:t>.</w:t>
      </w:r>
    </w:p>
    <w:tbl>
      <w:tblPr>
        <w:tblStyle w:val="af3"/>
        <w:tblW w:w="8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2190"/>
        <w:gridCol w:w="750"/>
        <w:gridCol w:w="3495"/>
      </w:tblGrid>
      <w:tr w:rsidR="005D6920" w14:paraId="4CAA04BC" w14:textId="77777777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A1574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Clasificación  EHS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F110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Hernias primarias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DB845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31783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Eventraciones o hernias </w:t>
            </w:r>
            <w:proofErr w:type="spellStart"/>
            <w:r>
              <w:t>incisionales</w:t>
            </w:r>
            <w:proofErr w:type="spellEnd"/>
          </w:p>
        </w:tc>
      </w:tr>
      <w:tr w:rsidR="005D6920" w14:paraId="6496DABE" w14:textId="77777777">
        <w:trPr>
          <w:trHeight w:val="420"/>
        </w:trPr>
        <w:tc>
          <w:tcPr>
            <w:tcW w:w="4410" w:type="dxa"/>
            <w:gridSpan w:val="2"/>
            <w:tcBorders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47BC9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Localización anatómica</w:t>
            </w:r>
          </w:p>
        </w:tc>
        <w:tc>
          <w:tcPr>
            <w:tcW w:w="75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D9F8B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3495" w:type="dxa"/>
            <w:tcBorders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E62F3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5D6920" w14:paraId="248FDBFE" w14:textId="77777777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29C65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Línea media</w:t>
            </w: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67B5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Epigástrica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6E911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M1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7DB95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>
              <w:t>Subxifoidea</w:t>
            </w:r>
            <w:proofErr w:type="spellEnd"/>
          </w:p>
        </w:tc>
      </w:tr>
      <w:tr w:rsidR="005D6920" w14:paraId="49C51162" w14:textId="77777777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7524D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D2232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CA47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M2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DF822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Epigástrica</w:t>
            </w:r>
          </w:p>
        </w:tc>
      </w:tr>
      <w:tr w:rsidR="005D6920" w14:paraId="60E97762" w14:textId="77777777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8BF0F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6FD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Umbilical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CA06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M3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C1B21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Umbilical</w:t>
            </w:r>
          </w:p>
        </w:tc>
      </w:tr>
      <w:tr w:rsidR="005D6920" w14:paraId="6E7A5C85" w14:textId="77777777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5E5DB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FB0B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B1D5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M4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9143E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Infraumbilical</w:t>
            </w:r>
          </w:p>
        </w:tc>
      </w:tr>
      <w:tr w:rsidR="005D6920" w14:paraId="666B93F5" w14:textId="77777777"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5DE3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19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ACC2C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75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76D60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M5</w:t>
            </w:r>
          </w:p>
        </w:tc>
        <w:tc>
          <w:tcPr>
            <w:tcW w:w="349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C0152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Suprapúbica</w:t>
            </w:r>
          </w:p>
        </w:tc>
      </w:tr>
      <w:tr w:rsidR="005D6920" w14:paraId="6D768B49" w14:textId="77777777">
        <w:tc>
          <w:tcPr>
            <w:tcW w:w="222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810DE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Laterales</w:t>
            </w:r>
          </w:p>
        </w:tc>
        <w:tc>
          <w:tcPr>
            <w:tcW w:w="219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BFFF2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Spiegel</w:t>
            </w:r>
          </w:p>
        </w:tc>
        <w:tc>
          <w:tcPr>
            <w:tcW w:w="75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6C4F3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L1</w:t>
            </w:r>
          </w:p>
        </w:tc>
        <w:tc>
          <w:tcPr>
            <w:tcW w:w="349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E768B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Subcostal</w:t>
            </w:r>
          </w:p>
        </w:tc>
      </w:tr>
      <w:tr w:rsidR="005D6920" w14:paraId="744DC9D2" w14:textId="77777777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A52B9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6FEE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6C685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L2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A939E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Flanco</w:t>
            </w:r>
          </w:p>
        </w:tc>
      </w:tr>
      <w:tr w:rsidR="005D6920" w14:paraId="3CC94B06" w14:textId="77777777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46AAF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9CE8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483F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L3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57C2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Ilíaca</w:t>
            </w:r>
          </w:p>
        </w:tc>
      </w:tr>
      <w:tr w:rsidR="005D6920" w14:paraId="7C820A25" w14:textId="77777777"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FF116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19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08C8B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Lumbar</w:t>
            </w:r>
          </w:p>
        </w:tc>
        <w:tc>
          <w:tcPr>
            <w:tcW w:w="75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C8923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L4</w:t>
            </w:r>
          </w:p>
        </w:tc>
        <w:tc>
          <w:tcPr>
            <w:tcW w:w="349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5D8FC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Lumbar</w:t>
            </w:r>
          </w:p>
        </w:tc>
      </w:tr>
      <w:tr w:rsidR="005D6920" w14:paraId="69DD41B0" w14:textId="77777777">
        <w:tc>
          <w:tcPr>
            <w:tcW w:w="222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1C0A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Diámetro transverso</w:t>
            </w:r>
          </w:p>
        </w:tc>
        <w:tc>
          <w:tcPr>
            <w:tcW w:w="219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C6301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Pequeñas &lt;2cm</w:t>
            </w:r>
          </w:p>
        </w:tc>
        <w:tc>
          <w:tcPr>
            <w:tcW w:w="75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F001F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W1</w:t>
            </w:r>
          </w:p>
        </w:tc>
        <w:tc>
          <w:tcPr>
            <w:tcW w:w="349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682C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&lt;4 cm</w:t>
            </w:r>
          </w:p>
        </w:tc>
      </w:tr>
      <w:tr w:rsidR="005D6920" w14:paraId="67FCE285" w14:textId="77777777"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DF7BE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2910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Medianas &gt; o= 2-4 cm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21A04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W2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CBEB5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&gt; o = 4-10 cm</w:t>
            </w:r>
          </w:p>
        </w:tc>
      </w:tr>
      <w:tr w:rsidR="005D6920" w14:paraId="72E136EA" w14:textId="77777777">
        <w:tc>
          <w:tcPr>
            <w:tcW w:w="222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AEE11" w14:textId="77777777" w:rsidR="005D6920" w:rsidRDefault="005D69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19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BF5A4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Grandes &gt;4 cm</w:t>
            </w:r>
          </w:p>
        </w:tc>
        <w:tc>
          <w:tcPr>
            <w:tcW w:w="75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B6AF8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W3</w:t>
            </w:r>
          </w:p>
        </w:tc>
        <w:tc>
          <w:tcPr>
            <w:tcW w:w="349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3967E" w14:textId="77777777" w:rsidR="005D6920" w:rsidRDefault="00FC7C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&gt; 10 cm</w:t>
            </w:r>
          </w:p>
        </w:tc>
      </w:tr>
    </w:tbl>
    <w:p w14:paraId="4504925D" w14:textId="77777777" w:rsidR="005D6920" w:rsidRDefault="005D6920">
      <w:pPr>
        <w:jc w:val="center"/>
      </w:pPr>
    </w:p>
    <w:p w14:paraId="5B6FCE3A" w14:textId="77777777" w:rsidR="005D6920" w:rsidRDefault="00FC7CD1">
      <w:pPr>
        <w:jc w:val="center"/>
      </w:pPr>
      <w:r>
        <w:rPr>
          <w:noProof/>
        </w:rPr>
        <w:drawing>
          <wp:inline distT="114300" distB="114300" distL="114300" distR="114300" wp14:anchorId="61C3E6B7" wp14:editId="3376DC6A">
            <wp:extent cx="4435745" cy="2553017"/>
            <wp:effectExtent l="0" t="0" r="0" b="0"/>
            <wp:docPr id="3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5745" cy="2553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477C1B" w14:textId="77777777" w:rsidR="005D6920" w:rsidRDefault="00FC7CD1">
      <w:pPr>
        <w:spacing w:after="0"/>
        <w:rPr>
          <w:i/>
          <w:sz w:val="18"/>
          <w:szCs w:val="18"/>
        </w:rPr>
      </w:pPr>
      <w:r>
        <w:rPr>
          <w:sz w:val="18"/>
          <w:szCs w:val="18"/>
        </w:rPr>
        <w:t xml:space="preserve">F.E. </w:t>
      </w:r>
      <w:proofErr w:type="spellStart"/>
      <w:r>
        <w:rPr>
          <w:sz w:val="18"/>
          <w:szCs w:val="18"/>
        </w:rPr>
        <w:t>Muysoms</w:t>
      </w:r>
      <w:proofErr w:type="spellEnd"/>
      <w:r>
        <w:rPr>
          <w:sz w:val="18"/>
          <w:szCs w:val="18"/>
        </w:rPr>
        <w:t xml:space="preserve">, M. </w:t>
      </w:r>
      <w:proofErr w:type="spellStart"/>
      <w:r>
        <w:rPr>
          <w:sz w:val="18"/>
          <w:szCs w:val="18"/>
        </w:rPr>
        <w:t>Miserez</w:t>
      </w:r>
      <w:proofErr w:type="spellEnd"/>
      <w:r>
        <w:rPr>
          <w:sz w:val="18"/>
          <w:szCs w:val="18"/>
        </w:rPr>
        <w:t xml:space="preserve">, F. </w:t>
      </w:r>
      <w:proofErr w:type="spellStart"/>
      <w:r>
        <w:rPr>
          <w:sz w:val="18"/>
          <w:szCs w:val="18"/>
        </w:rPr>
        <w:t>Berrevoet</w:t>
      </w:r>
      <w:proofErr w:type="spellEnd"/>
      <w:r>
        <w:rPr>
          <w:sz w:val="18"/>
          <w:szCs w:val="18"/>
        </w:rPr>
        <w:t xml:space="preserve">, G. </w:t>
      </w:r>
      <w:proofErr w:type="spellStart"/>
      <w:r>
        <w:rPr>
          <w:sz w:val="18"/>
          <w:szCs w:val="18"/>
        </w:rPr>
        <w:t>Campanelli</w:t>
      </w:r>
      <w:proofErr w:type="spellEnd"/>
      <w:r>
        <w:rPr>
          <w:sz w:val="18"/>
          <w:szCs w:val="18"/>
        </w:rPr>
        <w:t xml:space="preserve">, G.G. </w:t>
      </w:r>
      <w:proofErr w:type="spellStart"/>
      <w:r>
        <w:rPr>
          <w:sz w:val="18"/>
          <w:szCs w:val="18"/>
        </w:rPr>
        <w:t>Champault</w:t>
      </w:r>
      <w:proofErr w:type="spellEnd"/>
      <w:r>
        <w:rPr>
          <w:sz w:val="18"/>
          <w:szCs w:val="18"/>
        </w:rPr>
        <w:t xml:space="preserve">, E. </w:t>
      </w:r>
      <w:proofErr w:type="spellStart"/>
      <w:r>
        <w:rPr>
          <w:sz w:val="18"/>
          <w:szCs w:val="18"/>
        </w:rPr>
        <w:t>Chelala</w:t>
      </w:r>
      <w:proofErr w:type="spellEnd"/>
      <w:r>
        <w:rPr>
          <w:sz w:val="18"/>
          <w:szCs w:val="18"/>
        </w:rPr>
        <w:t xml:space="preserve">, </w:t>
      </w:r>
      <w:r>
        <w:rPr>
          <w:i/>
          <w:sz w:val="18"/>
          <w:szCs w:val="18"/>
        </w:rPr>
        <w:t>et al.</w:t>
      </w:r>
    </w:p>
    <w:p w14:paraId="30710D5F" w14:textId="77777777" w:rsidR="005D6920" w:rsidRDefault="00FC7CD1">
      <w:pPr>
        <w:spacing w:after="0"/>
        <w:rPr>
          <w:sz w:val="18"/>
          <w:szCs w:val="18"/>
        </w:rPr>
      </w:pPr>
      <w:proofErr w:type="spellStart"/>
      <w:r>
        <w:rPr>
          <w:sz w:val="18"/>
          <w:szCs w:val="18"/>
        </w:rPr>
        <w:t>Classification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of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primary</w:t>
      </w:r>
      <w:proofErr w:type="spellEnd"/>
      <w:r>
        <w:rPr>
          <w:sz w:val="18"/>
          <w:szCs w:val="18"/>
        </w:rPr>
        <w:t xml:space="preserve"> and </w:t>
      </w:r>
      <w:proofErr w:type="spellStart"/>
      <w:r>
        <w:rPr>
          <w:sz w:val="18"/>
          <w:szCs w:val="18"/>
        </w:rPr>
        <w:t>incisional</w:t>
      </w:r>
      <w:proofErr w:type="spellEnd"/>
      <w:r>
        <w:rPr>
          <w:sz w:val="18"/>
          <w:szCs w:val="18"/>
        </w:rPr>
        <w:t xml:space="preserve"> abdominal </w:t>
      </w:r>
      <w:proofErr w:type="spellStart"/>
      <w:r>
        <w:rPr>
          <w:sz w:val="18"/>
          <w:szCs w:val="18"/>
        </w:rPr>
        <w:t>wall</w:t>
      </w:r>
      <w:proofErr w:type="spellEnd"/>
      <w:r>
        <w:rPr>
          <w:sz w:val="18"/>
          <w:szCs w:val="18"/>
        </w:rPr>
        <w:t xml:space="preserve"> hernias Hernia, 13 (2009), pp. 407-414</w:t>
      </w:r>
    </w:p>
    <w:p w14:paraId="7C1ACF33" w14:textId="77777777" w:rsidR="005D6920" w:rsidRDefault="005D6920">
      <w:pPr>
        <w:rPr>
          <w:sz w:val="18"/>
          <w:szCs w:val="18"/>
        </w:rPr>
      </w:pPr>
    </w:p>
    <w:p w14:paraId="2B8BC1A1" w14:textId="77777777" w:rsidR="005D6920" w:rsidRDefault="00FC7CD1">
      <w:pPr>
        <w:rPr>
          <w:b/>
        </w:rPr>
      </w:pPr>
      <w:r>
        <w:rPr>
          <w:b/>
        </w:rPr>
        <w:t xml:space="preserve">22- Clasificación de París </w:t>
      </w:r>
    </w:p>
    <w:tbl>
      <w:tblPr>
        <w:tblStyle w:val="af4"/>
        <w:tblW w:w="88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19"/>
        <w:gridCol w:w="4419"/>
      </w:tblGrid>
      <w:tr w:rsidR="005D6920" w14:paraId="0E82E7BB" w14:textId="77777777"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FF8C2" w14:textId="77777777" w:rsidR="005D6920" w:rsidRDefault="00FC7CD1">
            <w:r>
              <w:t xml:space="preserve">Clasificación de París: </w:t>
            </w:r>
          </w:p>
          <w:p w14:paraId="4D46F7F4" w14:textId="77777777" w:rsidR="005D6920" w:rsidRDefault="005D6920"/>
          <w:p w14:paraId="36A31E70" w14:textId="77777777" w:rsidR="005D6920" w:rsidRDefault="00FC7CD1">
            <w:r>
              <w:t>Se aplica para caracterizar las lesiones según su morfología, en elevadas, planas o deprimidas. Todas las lesiones visibles en el segmento de Barrett deben describirse utilizando la clasificación de París.</w:t>
            </w:r>
          </w:p>
        </w:tc>
        <w:tc>
          <w:tcPr>
            <w:tcW w:w="44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37D84" w14:textId="77777777" w:rsidR="005D6920" w:rsidRDefault="00FC7CD1">
            <w:r>
              <w:rPr>
                <w:noProof/>
              </w:rPr>
              <w:drawing>
                <wp:inline distT="114300" distB="114300" distL="114300" distR="114300" wp14:anchorId="71F2917E" wp14:editId="01C47774">
                  <wp:extent cx="2657475" cy="2019300"/>
                  <wp:effectExtent l="0" t="0" r="0" b="0"/>
                  <wp:docPr id="3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l="3461" t="3531" r="2035" b="-5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009BF1" w14:textId="77777777" w:rsidR="005D6920" w:rsidRDefault="00FC7CD1">
      <w:pPr>
        <w:rPr>
          <w:color w:val="323232"/>
        </w:rPr>
      </w:pPr>
      <w:proofErr w:type="spellStart"/>
      <w:r>
        <w:rPr>
          <w:color w:val="323232"/>
        </w:rPr>
        <w:lastRenderedPageBreak/>
        <w:t>The</w:t>
      </w:r>
      <w:proofErr w:type="spellEnd"/>
      <w:r>
        <w:rPr>
          <w:color w:val="323232"/>
        </w:rPr>
        <w:t xml:space="preserve"> Paris </w:t>
      </w:r>
      <w:proofErr w:type="spellStart"/>
      <w:r>
        <w:rPr>
          <w:color w:val="323232"/>
        </w:rPr>
        <w:t>endoscopic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classification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of</w:t>
      </w:r>
      <w:proofErr w:type="spellEnd"/>
      <w:r>
        <w:rPr>
          <w:color w:val="323232"/>
        </w:rPr>
        <w:t xml:space="preserve"> superficial </w:t>
      </w:r>
      <w:proofErr w:type="spellStart"/>
      <w:r>
        <w:rPr>
          <w:color w:val="323232"/>
        </w:rPr>
        <w:t>neoplastic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lesions</w:t>
      </w:r>
      <w:proofErr w:type="spellEnd"/>
      <w:r>
        <w:rPr>
          <w:color w:val="323232"/>
        </w:rPr>
        <w:t xml:space="preserve">: </w:t>
      </w:r>
      <w:proofErr w:type="spellStart"/>
      <w:r>
        <w:rPr>
          <w:color w:val="323232"/>
        </w:rPr>
        <w:t>esophagus</w:t>
      </w:r>
      <w:proofErr w:type="spellEnd"/>
      <w:r>
        <w:rPr>
          <w:color w:val="323232"/>
        </w:rPr>
        <w:t xml:space="preserve">, </w:t>
      </w:r>
      <w:proofErr w:type="spellStart"/>
      <w:r>
        <w:rPr>
          <w:color w:val="323232"/>
        </w:rPr>
        <w:t>stomach</w:t>
      </w:r>
      <w:proofErr w:type="spellEnd"/>
      <w:r>
        <w:rPr>
          <w:color w:val="323232"/>
        </w:rPr>
        <w:t xml:space="preserve">, and colon: </w:t>
      </w:r>
      <w:proofErr w:type="spellStart"/>
      <w:r>
        <w:rPr>
          <w:color w:val="323232"/>
        </w:rPr>
        <w:t>November</w:t>
      </w:r>
      <w:proofErr w:type="spellEnd"/>
      <w:r>
        <w:rPr>
          <w:color w:val="323232"/>
        </w:rPr>
        <w:t xml:space="preserve"> 30 </w:t>
      </w:r>
      <w:proofErr w:type="spellStart"/>
      <w:r>
        <w:rPr>
          <w:color w:val="323232"/>
        </w:rPr>
        <w:t>to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December</w:t>
      </w:r>
      <w:proofErr w:type="spellEnd"/>
      <w:r>
        <w:rPr>
          <w:color w:val="323232"/>
        </w:rPr>
        <w:t xml:space="preserve"> 1, 2002. </w:t>
      </w:r>
      <w:proofErr w:type="spellStart"/>
      <w:r>
        <w:rPr>
          <w:color w:val="323232"/>
        </w:rPr>
        <w:t>Gastrointest</w:t>
      </w:r>
      <w:proofErr w:type="spellEnd"/>
      <w:r>
        <w:rPr>
          <w:color w:val="323232"/>
        </w:rPr>
        <w:t xml:space="preserve"> </w:t>
      </w:r>
      <w:proofErr w:type="spellStart"/>
      <w:r>
        <w:rPr>
          <w:color w:val="323232"/>
        </w:rPr>
        <w:t>Endosc</w:t>
      </w:r>
      <w:proofErr w:type="spellEnd"/>
      <w:r>
        <w:rPr>
          <w:color w:val="323232"/>
        </w:rPr>
        <w:t>. 2003;58:S3-43.</w:t>
      </w:r>
    </w:p>
    <w:p w14:paraId="656B506E" w14:textId="77777777" w:rsidR="005D6920" w:rsidRDefault="005D6920"/>
    <w:p w14:paraId="60F96AAB" w14:textId="77777777" w:rsidR="005D6920" w:rsidRDefault="00FC7CD1">
      <w:pPr>
        <w:rPr>
          <w:b/>
        </w:rPr>
      </w:pPr>
      <w:r>
        <w:rPr>
          <w:b/>
        </w:rPr>
        <w:t xml:space="preserve">23- Clasificación de hernia </w:t>
      </w:r>
      <w:proofErr w:type="spellStart"/>
      <w:r>
        <w:rPr>
          <w:b/>
        </w:rPr>
        <w:t>inguino</w:t>
      </w:r>
      <w:proofErr w:type="spellEnd"/>
      <w:r>
        <w:rPr>
          <w:b/>
        </w:rPr>
        <w:t>-crurales</w:t>
      </w:r>
    </w:p>
    <w:p w14:paraId="5B7E12BD" w14:textId="77777777" w:rsidR="005D6920" w:rsidRDefault="00FC7CD1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before="200" w:after="200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sz w:val="20"/>
          <w:szCs w:val="20"/>
          <w:u w:val="single"/>
        </w:rPr>
        <w:t xml:space="preserve">Clasificación de </w:t>
      </w:r>
      <w:proofErr w:type="spellStart"/>
      <w:r>
        <w:rPr>
          <w:rFonts w:ascii="Arial" w:eastAsia="Arial" w:hAnsi="Arial" w:cs="Arial"/>
          <w:b/>
          <w:sz w:val="20"/>
          <w:szCs w:val="20"/>
          <w:u w:val="single"/>
        </w:rPr>
        <w:t>Nyhus</w:t>
      </w:r>
      <w:proofErr w:type="spellEnd"/>
      <w:r>
        <w:rPr>
          <w:rFonts w:ascii="Arial" w:eastAsia="Arial" w:hAnsi="Arial" w:cs="Arial"/>
          <w:b/>
          <w:sz w:val="20"/>
          <w:szCs w:val="20"/>
          <w:u w:val="single"/>
        </w:rPr>
        <w:t xml:space="preserve">. </w:t>
      </w:r>
    </w:p>
    <w:tbl>
      <w:tblPr>
        <w:tblStyle w:val="af5"/>
        <w:tblW w:w="7995" w:type="dxa"/>
        <w:tblInd w:w="0" w:type="dxa"/>
        <w:tblBorders>
          <w:top w:val="single" w:sz="6" w:space="0" w:color="000000"/>
          <w:left w:val="nil"/>
          <w:bottom w:val="single" w:sz="6" w:space="0" w:color="000000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6960"/>
      </w:tblGrid>
      <w:tr w:rsidR="005D6920" w14:paraId="2ADC950C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0EA1B6BA" w14:textId="77777777" w:rsidR="005D6920" w:rsidRDefault="00FC7CD1">
            <w:pPr>
              <w:spacing w:after="0" w:line="240" w:lineRule="auto"/>
            </w:pPr>
            <w:r>
              <w:t>Tipo I</w:t>
            </w:r>
          </w:p>
        </w:tc>
        <w:tc>
          <w:tcPr>
            <w:tcW w:w="6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6CEBBDC8" w14:textId="77777777" w:rsidR="005D6920" w:rsidRDefault="00FC7CD1">
            <w:pPr>
              <w:spacing w:after="0" w:line="240" w:lineRule="auto"/>
            </w:pPr>
            <w:r>
              <w:t>Indirecta, pequeña</w:t>
            </w:r>
          </w:p>
        </w:tc>
      </w:tr>
      <w:tr w:rsidR="005D6920" w14:paraId="0F4AB261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6B4EBCB5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46AA534E" w14:textId="77777777" w:rsidR="005D6920" w:rsidRDefault="00FC7CD1">
            <w:pPr>
              <w:spacing w:after="0" w:line="240" w:lineRule="auto"/>
            </w:pPr>
            <w:r>
              <w:t>Anillo interno normal</w:t>
            </w:r>
          </w:p>
        </w:tc>
      </w:tr>
      <w:tr w:rsidR="005D6920" w14:paraId="55E9DCB9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3FA9DAF3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72418074" w14:textId="77777777" w:rsidR="005D6920" w:rsidRDefault="00FC7CD1">
            <w:pPr>
              <w:spacing w:after="0" w:line="240" w:lineRule="auto"/>
            </w:pPr>
            <w:r>
              <w:t>Saco en canal inguinal</w:t>
            </w:r>
          </w:p>
        </w:tc>
      </w:tr>
      <w:tr w:rsidR="005D6920" w14:paraId="73BFE81C" w14:textId="77777777">
        <w:trPr>
          <w:trHeight w:val="220"/>
        </w:trPr>
        <w:tc>
          <w:tcPr>
            <w:tcW w:w="103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07C58558" w14:textId="77777777" w:rsidR="005D6920" w:rsidRDefault="00FC7CD1">
            <w:pPr>
              <w:spacing w:after="0" w:line="240" w:lineRule="auto"/>
            </w:pPr>
            <w:r>
              <w:t>Tipo II</w:t>
            </w:r>
          </w:p>
        </w:tc>
        <w:tc>
          <w:tcPr>
            <w:tcW w:w="696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3F99362B" w14:textId="77777777" w:rsidR="005D6920" w:rsidRDefault="00FC7CD1">
            <w:pPr>
              <w:spacing w:after="0" w:line="240" w:lineRule="auto"/>
            </w:pPr>
            <w:r>
              <w:t>Indirecta, media</w:t>
            </w:r>
          </w:p>
        </w:tc>
      </w:tr>
      <w:tr w:rsidR="005D6920" w14:paraId="40355741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243867DE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22F5867E" w14:textId="77777777" w:rsidR="005D6920" w:rsidRDefault="00FC7CD1">
            <w:pPr>
              <w:spacing w:after="0" w:line="240" w:lineRule="auto"/>
            </w:pPr>
            <w:r>
              <w:t>Anillo interno alargado</w:t>
            </w:r>
          </w:p>
        </w:tc>
      </w:tr>
      <w:tr w:rsidR="005D6920" w14:paraId="121931FE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59613D64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027D0AEF" w14:textId="77777777" w:rsidR="005D6920" w:rsidRDefault="00FC7CD1">
            <w:pPr>
              <w:spacing w:after="0" w:line="240" w:lineRule="auto"/>
            </w:pPr>
            <w:r>
              <w:t>Saco no en el escroto</w:t>
            </w:r>
          </w:p>
        </w:tc>
      </w:tr>
      <w:tr w:rsidR="005D6920" w14:paraId="0A017B09" w14:textId="77777777">
        <w:trPr>
          <w:trHeight w:val="220"/>
        </w:trPr>
        <w:tc>
          <w:tcPr>
            <w:tcW w:w="103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6B9F9578" w14:textId="77777777" w:rsidR="005D6920" w:rsidRDefault="00FC7CD1">
            <w:pPr>
              <w:spacing w:after="0" w:line="240" w:lineRule="auto"/>
            </w:pPr>
            <w:r>
              <w:t>Tipo III</w:t>
            </w:r>
          </w:p>
        </w:tc>
        <w:tc>
          <w:tcPr>
            <w:tcW w:w="696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64361647" w14:textId="77777777" w:rsidR="005D6920" w:rsidRDefault="00FC7CD1">
            <w:pPr>
              <w:spacing w:after="0" w:line="240" w:lineRule="auto"/>
            </w:pPr>
            <w:r>
              <w:t>a Directas pequeñas o medianas. Sin protrusión por anillo interno</w:t>
            </w:r>
          </w:p>
        </w:tc>
      </w:tr>
      <w:tr w:rsidR="005D6920" w14:paraId="14EEB438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75D9C88E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3EEFE9F2" w14:textId="77777777" w:rsidR="005D6920" w:rsidRDefault="00FC7CD1">
            <w:pPr>
              <w:spacing w:after="0" w:line="240" w:lineRule="auto"/>
            </w:pPr>
            <w:r>
              <w:t>b Indirectas, grandes, comprometen la pared posterior del conducto inguinal</w:t>
            </w:r>
          </w:p>
        </w:tc>
      </w:tr>
      <w:tr w:rsidR="005D6920" w14:paraId="583C0A08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248490E0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0CB6B4A0" w14:textId="77777777" w:rsidR="005D6920" w:rsidRDefault="00FC7CD1">
            <w:pPr>
              <w:spacing w:after="0" w:line="240" w:lineRule="auto"/>
            </w:pPr>
            <w:r>
              <w:t>c Hernia femoral</w:t>
            </w:r>
          </w:p>
        </w:tc>
      </w:tr>
      <w:tr w:rsidR="005D6920" w14:paraId="69EC3F20" w14:textId="77777777">
        <w:trPr>
          <w:trHeight w:val="220"/>
        </w:trPr>
        <w:tc>
          <w:tcPr>
            <w:tcW w:w="1035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1259BFAF" w14:textId="77777777" w:rsidR="005D6920" w:rsidRDefault="00FC7CD1">
            <w:pPr>
              <w:spacing w:after="0" w:line="240" w:lineRule="auto"/>
            </w:pPr>
            <w:r>
              <w:t>Tipo IV</w:t>
            </w:r>
          </w:p>
        </w:tc>
        <w:tc>
          <w:tcPr>
            <w:tcW w:w="6960" w:type="dxa"/>
            <w:tcBorders>
              <w:top w:val="single" w:sz="12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181B49D5" w14:textId="77777777" w:rsidR="005D6920" w:rsidRDefault="00FC7CD1">
            <w:pPr>
              <w:spacing w:after="0" w:line="240" w:lineRule="auto"/>
            </w:pPr>
            <w:r>
              <w:t>Hernias recurrentes</w:t>
            </w:r>
          </w:p>
        </w:tc>
      </w:tr>
      <w:tr w:rsidR="005D6920" w14:paraId="65D010AF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273EAB28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2A38F307" w14:textId="77777777" w:rsidR="005D6920" w:rsidRDefault="00FC7CD1">
            <w:pPr>
              <w:spacing w:after="0" w:line="240" w:lineRule="auto"/>
            </w:pPr>
            <w:r>
              <w:t>a Indirectas</w:t>
            </w:r>
          </w:p>
        </w:tc>
      </w:tr>
      <w:tr w:rsidR="005D6920" w14:paraId="074CB102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7A1CEBCD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428F1CB2" w14:textId="77777777" w:rsidR="005D6920" w:rsidRDefault="00FC7CD1">
            <w:pPr>
              <w:spacing w:after="0" w:line="240" w:lineRule="auto"/>
            </w:pPr>
            <w:r>
              <w:t>b Directas</w:t>
            </w:r>
          </w:p>
        </w:tc>
      </w:tr>
      <w:tr w:rsidR="005D6920" w14:paraId="507E3C10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242F5320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4694AB58" w14:textId="77777777" w:rsidR="005D6920" w:rsidRDefault="00FC7CD1">
            <w:pPr>
              <w:spacing w:after="0" w:line="240" w:lineRule="auto"/>
            </w:pPr>
            <w:r>
              <w:t>c Femorales</w:t>
            </w:r>
          </w:p>
        </w:tc>
      </w:tr>
      <w:tr w:rsidR="005D6920" w14:paraId="1EBF43C2" w14:textId="77777777">
        <w:trPr>
          <w:trHeight w:val="220"/>
        </w:trPr>
        <w:tc>
          <w:tcPr>
            <w:tcW w:w="10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15D31DA3" w14:textId="77777777" w:rsidR="005D6920" w:rsidRDefault="005D6920">
            <w:pPr>
              <w:spacing w:after="0" w:line="240" w:lineRule="auto"/>
            </w:pPr>
          </w:p>
        </w:tc>
        <w:tc>
          <w:tcPr>
            <w:tcW w:w="69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top w:w="20" w:type="dxa"/>
              <w:left w:w="180" w:type="dxa"/>
              <w:bottom w:w="20" w:type="dxa"/>
              <w:right w:w="180" w:type="dxa"/>
            </w:tcMar>
          </w:tcPr>
          <w:p w14:paraId="5F24B84D" w14:textId="77777777" w:rsidR="005D6920" w:rsidRDefault="00FC7CD1">
            <w:pPr>
              <w:spacing w:after="0" w:line="240" w:lineRule="auto"/>
            </w:pPr>
            <w:r>
              <w:t>d Combinación</w:t>
            </w:r>
          </w:p>
        </w:tc>
      </w:tr>
    </w:tbl>
    <w:p w14:paraId="2A971E87" w14:textId="77777777" w:rsidR="005D6920" w:rsidRDefault="005D6920">
      <w:pPr>
        <w:shd w:val="clear" w:color="auto" w:fill="FFFFFF"/>
        <w:spacing w:before="200" w:after="200"/>
        <w:rPr>
          <w:rFonts w:ascii="Verdana" w:eastAsia="Verdana" w:hAnsi="Verdana" w:cs="Verdana"/>
          <w:sz w:val="20"/>
          <w:szCs w:val="20"/>
        </w:rPr>
      </w:pPr>
    </w:p>
    <w:p w14:paraId="027AEB9A" w14:textId="77777777" w:rsidR="005D6920" w:rsidRDefault="00FC7CD1">
      <w:pPr>
        <w:shd w:val="clear" w:color="auto" w:fill="FFFFFF"/>
        <w:spacing w:before="200" w:after="200"/>
      </w:pPr>
      <w:r>
        <w:t xml:space="preserve">Gabrielli NM. Resultados quirúrgicos de la </w:t>
      </w:r>
      <w:proofErr w:type="spellStart"/>
      <w:r>
        <w:t>hernioplastía</w:t>
      </w:r>
      <w:proofErr w:type="spellEnd"/>
      <w:r>
        <w:t xml:space="preserve"> inguinal laparoscópica con técnica transabdominal </w:t>
      </w:r>
      <w:proofErr w:type="spellStart"/>
      <w:r>
        <w:t>preperitoneal</w:t>
      </w:r>
      <w:proofErr w:type="spellEnd"/>
      <w:r>
        <w:t xml:space="preserve"> (TAPP). </w:t>
      </w:r>
      <w:proofErr w:type="spellStart"/>
      <w:r>
        <w:t>Rev</w:t>
      </w:r>
      <w:proofErr w:type="spellEnd"/>
      <w:r>
        <w:t xml:space="preserve"> </w:t>
      </w:r>
      <w:proofErr w:type="spellStart"/>
      <w:r>
        <w:t>Chil</w:t>
      </w:r>
      <w:proofErr w:type="spellEnd"/>
      <w:r>
        <w:t xml:space="preserve"> Cir. 2015; 67: 167-174.</w:t>
      </w:r>
    </w:p>
    <w:sectPr w:rsidR="005D6920">
      <w:headerReference w:type="default" r:id="rId2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E314F" w14:textId="77777777" w:rsidR="005335A3" w:rsidRDefault="005335A3">
      <w:pPr>
        <w:spacing w:after="0" w:line="240" w:lineRule="auto"/>
      </w:pPr>
      <w:r>
        <w:separator/>
      </w:r>
    </w:p>
  </w:endnote>
  <w:endnote w:type="continuationSeparator" w:id="0">
    <w:p w14:paraId="1B60F52A" w14:textId="77777777" w:rsidR="005335A3" w:rsidRDefault="00533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7D3EF" w14:textId="77777777" w:rsidR="005335A3" w:rsidRDefault="005335A3">
      <w:pPr>
        <w:spacing w:after="0" w:line="240" w:lineRule="auto"/>
      </w:pPr>
      <w:r>
        <w:separator/>
      </w:r>
    </w:p>
  </w:footnote>
  <w:footnote w:type="continuationSeparator" w:id="0">
    <w:p w14:paraId="5AAF29A2" w14:textId="77777777" w:rsidR="005335A3" w:rsidRDefault="00533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78692" w14:textId="77777777" w:rsidR="00FC7CD1" w:rsidRDefault="00FC7CD1">
    <w:pPr>
      <w:jc w:val="center"/>
    </w:pPr>
    <w:r>
      <w:t>Score Digestivo Alto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E84565"/>
    <w:multiLevelType w:val="multilevel"/>
    <w:tmpl w:val="052EF4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920"/>
    <w:rsid w:val="003C62B3"/>
    <w:rsid w:val="005335A3"/>
    <w:rsid w:val="005D6920"/>
    <w:rsid w:val="00FC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14326"/>
  <w15:docId w15:val="{6D182B8C-99BD-4995-8EDD-EF9B1CE7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5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800B7"/>
    <w:pPr>
      <w:ind w:left="720"/>
      <w:contextualSpacing/>
    </w:pPr>
  </w:style>
  <w:style w:type="paragraph" w:styleId="Sinespaciado">
    <w:name w:val="No Spacing"/>
    <w:uiPriority w:val="1"/>
    <w:qFormat/>
    <w:rsid w:val="002A2A07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A0CDD4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x.doi.org/10.4067/S0034-9887201400090001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cancer.gov/espanol/tipos/esofago/pro/tratamiento-esofago-pdq" TargetMode="External"/><Relationship Id="rId19" Type="http://schemas.openxmlformats.org/officeDocument/2006/relationships/hyperlink" Target="https://dx.doi.org/10.4067/S0034-9887201400090001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rugiahsalvador.cl/upfiles/clasificaciones/47596f1cad953_Clasificaciaon_de_Borrmann%5B1%5D.pdf" TargetMode="External"/><Relationship Id="rId14" Type="http://schemas.openxmlformats.org/officeDocument/2006/relationships/hyperlink" Target="http://scielo.isciii.es/pdf/onco/v27n4/28onco10.pdf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YMv6w/L+VdY7R8YjBHRy8mFJ9Q==">AMUW2mVjYb/5BZl9pkvb3x3D0KZpmTEkEh+LaLugD4cA5XLxntn9/fGstq5TYw1DRjjAJJuEAQdoMjudZQK0la8qG0h/36xQfczZODGVWQYGmmd/sBm0G0mBEZSf1f2pFt2nab/NHFKh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2348</Words>
  <Characters>12915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Equipo: MXL6362CX1</dc:creator>
  <cp:lastModifiedBy>Guillermo Reyes reyes</cp:lastModifiedBy>
  <cp:revision>2</cp:revision>
  <dcterms:created xsi:type="dcterms:W3CDTF">2019-10-05T15:17:00Z</dcterms:created>
  <dcterms:modified xsi:type="dcterms:W3CDTF">2020-04-20T00:45:00Z</dcterms:modified>
</cp:coreProperties>
</file>